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C2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LETTERA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DI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GARANZIA A PRIMA RICHIESTA</w:t>
      </w:r>
    </w:p>
    <w:p w:rsidR="006E2935" w:rsidRPr="005F25C2" w:rsidRDefault="006E2935" w:rsidP="00FB3151">
      <w:pPr>
        <w:pStyle w:val="Corpodeltesto2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DA RILASCIARE AL BENEFICIARIO</w:t>
      </w:r>
    </w:p>
    <w:p w:rsidR="006E2935" w:rsidRPr="005F25C2" w:rsidRDefault="006E2935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836EBE" w:rsidRPr="005F25C2" w:rsidRDefault="00836EBE" w:rsidP="00FB3151">
      <w:pPr>
        <w:pStyle w:val="Titolo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P.IVA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 </w:t>
      </w:r>
      <w:r w:rsidR="00836EBE" w:rsidRPr="005F25C2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5F25C2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p</w:t>
      </w:r>
      <w:r w:rsidR="00836EBE" w:rsidRPr="005F25C2">
        <w:rPr>
          <w:rFonts w:ascii="Garamond" w:hAnsi="Garamond" w:cstheme="minorHAnsi"/>
          <w:sz w:val="22"/>
          <w:szCs w:val="22"/>
        </w:rPr>
        <w:t>.</w:t>
      </w:r>
      <w:r w:rsidRPr="005F25C2">
        <w:rPr>
          <w:rFonts w:ascii="Garamond" w:hAnsi="Garamond" w:cstheme="minorHAnsi"/>
          <w:sz w:val="22"/>
          <w:szCs w:val="22"/>
        </w:rPr>
        <w:t>A</w:t>
      </w:r>
      <w:r w:rsidR="00836EBE" w:rsidRPr="005F25C2">
        <w:rPr>
          <w:rFonts w:ascii="Garamond" w:hAnsi="Garamond" w:cstheme="minorHAnsi"/>
          <w:sz w:val="22"/>
          <w:szCs w:val="22"/>
        </w:rPr>
        <w:t>. (</w:t>
      </w:r>
      <w:r w:rsidR="00836EBE" w:rsidRPr="005F25C2">
        <w:rPr>
          <w:rFonts w:ascii="Garamond" w:hAnsi="Garamond" w:cstheme="minorHAnsi"/>
          <w:b/>
          <w:sz w:val="22"/>
          <w:szCs w:val="22"/>
        </w:rPr>
        <w:t>OLT</w:t>
      </w:r>
      <w:r w:rsidR="00836EBE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 xml:space="preserve">, a seguito di richiesta di conferimento ed in esito ad apposito processo, capacità di rigassificazione per l’anno termico </w:t>
      </w:r>
      <w:r w:rsidR="0012280E" w:rsidRPr="005F25C2">
        <w:rPr>
          <w:rFonts w:ascii="Garamond" w:hAnsi="Garamond" w:cstheme="minorHAnsi"/>
          <w:sz w:val="22"/>
          <w:szCs w:val="22"/>
        </w:rPr>
        <w:t>20</w:t>
      </w:r>
      <w:r w:rsidR="007A5EDA" w:rsidRPr="005F25C2">
        <w:rPr>
          <w:rFonts w:ascii="Garamond" w:hAnsi="Garamond" w:cstheme="minorHAnsi"/>
          <w:sz w:val="22"/>
          <w:szCs w:val="22"/>
        </w:rPr>
        <w:t>1</w:t>
      </w:r>
      <w:r w:rsidR="004910F1">
        <w:rPr>
          <w:rFonts w:ascii="Garamond" w:hAnsi="Garamond" w:cstheme="minorHAnsi"/>
          <w:sz w:val="22"/>
          <w:szCs w:val="22"/>
        </w:rPr>
        <w:t>6</w:t>
      </w:r>
      <w:r w:rsidR="0012280E" w:rsidRPr="005F25C2">
        <w:rPr>
          <w:rFonts w:ascii="Garamond" w:hAnsi="Garamond" w:cstheme="minorHAnsi"/>
          <w:sz w:val="22"/>
          <w:szCs w:val="22"/>
        </w:rPr>
        <w:t>/20</w:t>
      </w:r>
      <w:r w:rsidR="007A5EDA" w:rsidRPr="005F25C2">
        <w:rPr>
          <w:rFonts w:ascii="Garamond" w:hAnsi="Garamond" w:cstheme="minorHAnsi"/>
          <w:sz w:val="22"/>
          <w:szCs w:val="22"/>
        </w:rPr>
        <w:t>1</w:t>
      </w:r>
      <w:r w:rsidR="004910F1">
        <w:rPr>
          <w:rFonts w:ascii="Garamond" w:hAnsi="Garamond" w:cstheme="minorHAnsi"/>
          <w:sz w:val="22"/>
          <w:szCs w:val="22"/>
        </w:rPr>
        <w:t>7</w:t>
      </w:r>
      <w:r w:rsidRPr="005F25C2">
        <w:rPr>
          <w:rFonts w:ascii="Garamond" w:hAnsi="Garamond" w:cstheme="minorHAnsi"/>
          <w:sz w:val="22"/>
          <w:szCs w:val="22"/>
        </w:rPr>
        <w:t>;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E2935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5F25C2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24578A" w:rsidRPr="005F25C2">
        <w:rPr>
          <w:rFonts w:ascii="Garamond" w:hAnsi="Garamond" w:cstheme="minorHAnsi"/>
          <w:sz w:val="22"/>
          <w:szCs w:val="22"/>
        </w:rPr>
        <w:t xml:space="preserve"> (</w:t>
      </w:r>
      <w:r w:rsidR="0024578A" w:rsidRPr="005F25C2">
        <w:rPr>
          <w:rFonts w:ascii="Garamond" w:hAnsi="Garamond" w:cstheme="minorHAnsi"/>
          <w:b/>
          <w:sz w:val="22"/>
          <w:szCs w:val="22"/>
        </w:rPr>
        <w:t>Contratto</w:t>
      </w:r>
      <w:r w:rsidR="0024578A" w:rsidRPr="005F25C2">
        <w:rPr>
          <w:rFonts w:ascii="Garamond" w:hAnsi="Garamond" w:cstheme="minorHAnsi"/>
          <w:sz w:val="22"/>
          <w:szCs w:val="22"/>
        </w:rPr>
        <w:t>)</w:t>
      </w:r>
      <w:r w:rsidRPr="005F25C2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5F25C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5F25C2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</w:t>
      </w:r>
      <w:r w:rsidR="0024578A" w:rsidRPr="005F25C2">
        <w:rPr>
          <w:rFonts w:ascii="Garamond" w:hAnsi="Garamond" w:cstheme="minorHAnsi"/>
          <w:sz w:val="22"/>
          <w:szCs w:val="22"/>
        </w:rPr>
        <w:t xml:space="preserve">ad un terzo del corrispettivo annuale di impegno, a copertura delle obbligazioni derivanti dal conferimento di capacità, costituito dal pagamento rispettivamente del corrispettivo annuale della capacità di rigassificazione assegnata e riportata nel Contratto e del corrispettivo annuale relativo al servizio di trasporto della </w:t>
      </w:r>
      <w:r w:rsidR="006061C1" w:rsidRPr="005F25C2">
        <w:rPr>
          <w:rFonts w:ascii="Garamond" w:hAnsi="Garamond" w:cstheme="minorHAnsi"/>
          <w:sz w:val="22"/>
          <w:szCs w:val="22"/>
        </w:rPr>
        <w:t>rete nazionale dei gasdotti</w:t>
      </w:r>
      <w:r w:rsidRPr="005F25C2">
        <w:rPr>
          <w:rFonts w:ascii="Garamond" w:hAnsi="Garamond" w:cstheme="minorHAnsi"/>
          <w:sz w:val="22"/>
          <w:szCs w:val="22"/>
        </w:rPr>
        <w:t>;</w:t>
      </w:r>
    </w:p>
    <w:p w:rsidR="003A35BA" w:rsidRPr="003A35BA" w:rsidRDefault="003A35BA" w:rsidP="003A35BA">
      <w:pPr>
        <w:pStyle w:val="Paragrafoelenco"/>
        <w:rPr>
          <w:rFonts w:ascii="Garamond" w:hAnsi="Garamond" w:cstheme="minorHAnsi"/>
          <w:sz w:val="22"/>
          <w:szCs w:val="22"/>
        </w:rPr>
      </w:pPr>
    </w:p>
    <w:p w:rsidR="003A35BA" w:rsidRPr="00631236" w:rsidRDefault="003A35BA" w:rsidP="003A35B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631236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………………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. dichiara di possedere il rating creditizio di cui all’articolo 2.3 a) della PROCEDURA APPLICATIVA PER IL CONFERIMENTO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DI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CAPACITA’ </w:t>
      </w:r>
      <w:r>
        <w:rPr>
          <w:rFonts w:ascii="Garamond" w:hAnsi="Garamond" w:cstheme="minorHAnsi"/>
          <w:sz w:val="22"/>
          <w:szCs w:val="22"/>
        </w:rPr>
        <w:t>A</w:t>
      </w:r>
      <w:r w:rsidRPr="00631236">
        <w:rPr>
          <w:rFonts w:ascii="Garamond" w:hAnsi="Garamond" w:cstheme="minorHAnsi"/>
          <w:sz w:val="22"/>
          <w:szCs w:val="22"/>
        </w:rPr>
        <w:t>NN</w:t>
      </w:r>
      <w:r>
        <w:rPr>
          <w:rFonts w:ascii="Garamond" w:hAnsi="Garamond" w:cstheme="minorHAnsi"/>
          <w:sz w:val="22"/>
          <w:szCs w:val="22"/>
        </w:rPr>
        <w:t>U</w:t>
      </w:r>
      <w:r w:rsidRPr="00631236">
        <w:rPr>
          <w:rFonts w:ascii="Garamond" w:hAnsi="Garamond" w:cstheme="minorHAnsi"/>
          <w:sz w:val="22"/>
          <w:szCs w:val="22"/>
        </w:rPr>
        <w:t xml:space="preserve">ALE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DI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RIGASSIFICAZIONE DEL TERMINALE FSRU TOSCANA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DI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OLT OFFSHORE LNG TOSCANA </w:t>
      </w:r>
      <w:proofErr w:type="spellStart"/>
      <w:r w:rsidRPr="00631236">
        <w:rPr>
          <w:rFonts w:ascii="Garamond" w:hAnsi="Garamond" w:cstheme="minorHAnsi"/>
          <w:sz w:val="22"/>
          <w:szCs w:val="22"/>
        </w:rPr>
        <w:t>S.P.A.</w:t>
      </w:r>
      <w:proofErr w:type="spellEnd"/>
      <w:r w:rsidRPr="00631236">
        <w:rPr>
          <w:rFonts w:ascii="Garamond" w:hAnsi="Garamond" w:cstheme="minorHAnsi"/>
          <w:sz w:val="22"/>
          <w:szCs w:val="22"/>
        </w:rPr>
        <w:t xml:space="preserve"> PER L</w:t>
      </w:r>
      <w:r>
        <w:rPr>
          <w:rFonts w:ascii="Garamond" w:hAnsi="Garamond" w:cstheme="minorHAnsi"/>
          <w:sz w:val="22"/>
          <w:szCs w:val="22"/>
        </w:rPr>
        <w:t>’</w:t>
      </w:r>
      <w:r w:rsidRPr="00631236">
        <w:rPr>
          <w:rFonts w:ascii="Garamond" w:hAnsi="Garamond" w:cstheme="minorHAnsi"/>
          <w:sz w:val="22"/>
          <w:szCs w:val="22"/>
        </w:rPr>
        <w:t>ANN</w:t>
      </w:r>
      <w:r>
        <w:rPr>
          <w:rFonts w:ascii="Garamond" w:hAnsi="Garamond" w:cstheme="minorHAnsi"/>
          <w:sz w:val="22"/>
          <w:szCs w:val="22"/>
        </w:rPr>
        <w:t>O</w:t>
      </w:r>
      <w:r w:rsidRPr="00631236">
        <w:rPr>
          <w:rFonts w:ascii="Garamond" w:hAnsi="Garamond" w:cstheme="minorHAnsi"/>
          <w:sz w:val="22"/>
          <w:szCs w:val="22"/>
        </w:rPr>
        <w:t xml:space="preserve"> TERMIC</w:t>
      </w:r>
      <w:r>
        <w:rPr>
          <w:rFonts w:ascii="Garamond" w:hAnsi="Garamond" w:cstheme="minorHAnsi"/>
          <w:sz w:val="22"/>
          <w:szCs w:val="22"/>
        </w:rPr>
        <w:t>O</w:t>
      </w:r>
      <w:r w:rsidRPr="00631236">
        <w:rPr>
          <w:rFonts w:ascii="Garamond" w:hAnsi="Garamond" w:cstheme="minorHAnsi"/>
          <w:sz w:val="22"/>
          <w:szCs w:val="22"/>
        </w:rPr>
        <w:t xml:space="preserve"> 201</w:t>
      </w:r>
      <w:r>
        <w:rPr>
          <w:rFonts w:ascii="Garamond" w:hAnsi="Garamond" w:cstheme="minorHAnsi"/>
          <w:sz w:val="22"/>
          <w:szCs w:val="22"/>
        </w:rPr>
        <w:t>6</w:t>
      </w:r>
      <w:r w:rsidRPr="00631236">
        <w:rPr>
          <w:rFonts w:ascii="Garamond" w:hAnsi="Garamond" w:cstheme="minorHAnsi"/>
          <w:sz w:val="22"/>
          <w:szCs w:val="22"/>
        </w:rPr>
        <w:t>/201</w:t>
      </w:r>
      <w:r>
        <w:rPr>
          <w:rFonts w:ascii="Garamond" w:hAnsi="Garamond" w:cstheme="minorHAnsi"/>
          <w:sz w:val="22"/>
          <w:szCs w:val="22"/>
        </w:rPr>
        <w:t>7, pubblicata in data 13 maggio 2016.</w:t>
      </w:r>
    </w:p>
    <w:p w:rsidR="00BC6D05" w:rsidRPr="005F25C2" w:rsidRDefault="00BC6D05" w:rsidP="00FB3151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5F25C2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5F25C2">
        <w:rPr>
          <w:rFonts w:ascii="Garamond" w:hAnsi="Garamond" w:cstheme="minorHAnsi"/>
          <w:sz w:val="22"/>
          <w:szCs w:val="22"/>
        </w:rPr>
        <w:t>7</w:t>
      </w:r>
      <w:r w:rsidRPr="005F25C2">
        <w:rPr>
          <w:rFonts w:ascii="Garamond" w:hAnsi="Garamond" w:cstheme="minorHAnsi"/>
          <w:sz w:val="22"/>
          <w:szCs w:val="22"/>
        </w:rPr>
        <w:t xml:space="preserve"> (</w:t>
      </w:r>
      <w:r w:rsidR="005F25C2">
        <w:rPr>
          <w:rFonts w:ascii="Garamond" w:hAnsi="Garamond" w:cstheme="minorHAnsi"/>
          <w:sz w:val="22"/>
          <w:szCs w:val="22"/>
        </w:rPr>
        <w:t>sette</w:t>
      </w:r>
      <w:r w:rsidRPr="005F25C2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..(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/….).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 </w:t>
      </w:r>
      <w:r w:rsidRPr="005F25C2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5F25C2">
        <w:rPr>
          <w:rFonts w:ascii="Garamond" w:hAnsi="Garamond" w:cstheme="minorHAnsi"/>
          <w:sz w:val="22"/>
          <w:szCs w:val="22"/>
        </w:rPr>
        <w:t>OLT</w:t>
      </w:r>
      <w:r w:rsidRPr="005F25C2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5F25C2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5F25C2">
        <w:rPr>
          <w:rFonts w:ascii="Garamond" w:hAnsi="Garamond" w:cstheme="minorHAnsi"/>
          <w:sz w:val="22"/>
          <w:szCs w:val="22"/>
        </w:rPr>
        <w:t xml:space="preserve">quarto </w:t>
      </w:r>
      <w:r w:rsidRPr="005F25C2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5F25C2" w:rsidRDefault="006E2935" w:rsidP="00FB31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8D177F" w:rsidRPr="005F25C2" w:rsidRDefault="008D177F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5F25C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5F25C2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6E2935" w:rsidRPr="005F25C2" w:rsidRDefault="006E2935" w:rsidP="00FB315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5F25C2">
        <w:rPr>
          <w:rFonts w:ascii="Garamond" w:hAnsi="Garamond" w:cstheme="minorHAnsi"/>
          <w:sz w:val="22"/>
          <w:szCs w:val="22"/>
        </w:rPr>
        <w:t xml:space="preserve">Data e luogo </w:t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</w:r>
      <w:r w:rsidRPr="005F25C2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5F25C2" w:rsidRDefault="0094490C" w:rsidP="00FB3151">
      <w:pPr>
        <w:spacing w:line="276" w:lineRule="auto"/>
        <w:rPr>
          <w:rFonts w:ascii="Garamond" w:hAnsi="Garamond" w:cstheme="minorHAnsi"/>
          <w:sz w:val="22"/>
          <w:szCs w:val="22"/>
        </w:rPr>
      </w:pPr>
    </w:p>
    <w:sectPr w:rsidR="0094490C" w:rsidRPr="005F25C2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51" w:rsidRPr="00FB3151" w:rsidRDefault="00FB3151" w:rsidP="00FB3151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FB3151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DELLA SOCIETÀ CONTROLLANTE/CONTROLLATA]</w:t>
    </w:r>
  </w:p>
  <w:p w:rsidR="00FB3151" w:rsidRPr="00FB3151" w:rsidRDefault="00FB3151" w:rsidP="00FB3151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FB3151" w:rsidRPr="00FB3151" w:rsidRDefault="00FB3151" w:rsidP="00FB3151">
    <w:pPr>
      <w:pStyle w:val="Intestazione"/>
      <w:rPr>
        <w:rFonts w:ascii="Garamond" w:eastAsia="Calibri" w:hAnsi="Garamond"/>
      </w:rPr>
    </w:pPr>
    <w:r w:rsidRPr="00FB3151">
      <w:rPr>
        <w:rFonts w:ascii="Garamond" w:eastAsia="Calibri" w:hAnsi="Garamond"/>
      </w:rPr>
      <w:t>Allegato 4A – Lettera di Garanzia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180231"/>
    <w:rsid w:val="0024578A"/>
    <w:rsid w:val="003108EB"/>
    <w:rsid w:val="003A35BA"/>
    <w:rsid w:val="00414D4B"/>
    <w:rsid w:val="004910F1"/>
    <w:rsid w:val="00515D7D"/>
    <w:rsid w:val="005F25C2"/>
    <w:rsid w:val="006061C1"/>
    <w:rsid w:val="006E2935"/>
    <w:rsid w:val="006F2A56"/>
    <w:rsid w:val="006F3025"/>
    <w:rsid w:val="007A5EDA"/>
    <w:rsid w:val="007F76E2"/>
    <w:rsid w:val="00836EBE"/>
    <w:rsid w:val="008D177F"/>
    <w:rsid w:val="008F2A10"/>
    <w:rsid w:val="0094490C"/>
    <w:rsid w:val="009F07C4"/>
    <w:rsid w:val="00A6328E"/>
    <w:rsid w:val="00AF2627"/>
    <w:rsid w:val="00BC6D05"/>
    <w:rsid w:val="00C8655D"/>
    <w:rsid w:val="00D82A87"/>
    <w:rsid w:val="00E258E3"/>
    <w:rsid w:val="00E423D1"/>
    <w:rsid w:val="00E51FF7"/>
    <w:rsid w:val="00E95873"/>
    <w:rsid w:val="00ED64F2"/>
    <w:rsid w:val="00F068E8"/>
    <w:rsid w:val="00FB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Ton</cp:lastModifiedBy>
  <cp:revision>10</cp:revision>
  <dcterms:created xsi:type="dcterms:W3CDTF">2013-12-20T08:20:00Z</dcterms:created>
  <dcterms:modified xsi:type="dcterms:W3CDTF">2016-05-13T14:24:00Z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