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42" w:rsidRPr="008C3AE7" w:rsidRDefault="00052142" w:rsidP="00052142">
      <w:pPr>
        <w:spacing w:after="60"/>
        <w:outlineLvl w:val="0"/>
        <w:rPr>
          <w:rFonts w:ascii="Garamond" w:hAnsi="Garamond"/>
          <w:b/>
          <w:bCs/>
          <w:iCs/>
          <w:snapToGrid w:val="0"/>
          <w:sz w:val="20"/>
        </w:rPr>
      </w:pPr>
      <w:bookmarkStart w:id="0" w:name="_GoBack"/>
      <w:bookmarkEnd w:id="0"/>
    </w:p>
    <w:p w:rsidR="00695647" w:rsidRDefault="004A458E" w:rsidP="008C5676">
      <w:pPr>
        <w:spacing w:after="60"/>
        <w:jc w:val="center"/>
        <w:outlineLvl w:val="0"/>
        <w:rPr>
          <w:rFonts w:ascii="Garamond" w:hAnsi="Garamond"/>
          <w:b/>
          <w:bCs/>
          <w:iCs/>
          <w:snapToGrid w:val="0"/>
          <w:sz w:val="22"/>
          <w:szCs w:val="22"/>
          <w:lang w:val="en-GB"/>
        </w:rPr>
      </w:pPr>
      <w:r>
        <w:rPr>
          <w:rFonts w:ascii="Garamond" w:hAnsi="Garamond"/>
          <w:b/>
          <w:bCs/>
          <w:iCs/>
          <w:snapToGrid w:val="0"/>
          <w:sz w:val="22"/>
          <w:szCs w:val="22"/>
          <w:lang w:val="en-GB"/>
        </w:rPr>
        <w:t>FORM</w:t>
      </w:r>
      <w:r w:rsidR="00C2300D" w:rsidRPr="00C2300D">
        <w:rPr>
          <w:rFonts w:ascii="Garamond" w:hAnsi="Garamond"/>
          <w:b/>
          <w:bCs/>
          <w:iCs/>
          <w:snapToGrid w:val="0"/>
          <w:sz w:val="22"/>
          <w:szCs w:val="22"/>
          <w:lang w:val="en-GB"/>
        </w:rPr>
        <w:t xml:space="preserve"> </w:t>
      </w:r>
      <w:r w:rsidR="00695647">
        <w:rPr>
          <w:rFonts w:ascii="Garamond" w:hAnsi="Garamond"/>
          <w:b/>
          <w:bCs/>
          <w:iCs/>
          <w:snapToGrid w:val="0"/>
          <w:sz w:val="22"/>
          <w:szCs w:val="22"/>
          <w:lang w:val="en-GB"/>
        </w:rPr>
        <w:t>FOR</w:t>
      </w:r>
      <w:r w:rsidR="00C2300D" w:rsidRPr="00C2300D">
        <w:rPr>
          <w:rFonts w:ascii="Garamond" w:hAnsi="Garamond"/>
          <w:b/>
          <w:bCs/>
          <w:iCs/>
          <w:snapToGrid w:val="0"/>
          <w:sz w:val="22"/>
          <w:szCs w:val="22"/>
          <w:lang w:val="en-GB"/>
        </w:rPr>
        <w:t xml:space="preserve"> </w:t>
      </w:r>
      <w:r w:rsidR="00C266D0" w:rsidRPr="00C266D0">
        <w:rPr>
          <w:rFonts w:ascii="Garamond" w:hAnsi="Garamond"/>
          <w:b/>
          <w:bCs/>
          <w:iCs/>
          <w:snapToGrid w:val="0"/>
          <w:sz w:val="22"/>
          <w:szCs w:val="22"/>
          <w:lang w:val="en-GB"/>
        </w:rPr>
        <w:t>FREE-STANDING BANK GUARANTEE</w:t>
      </w:r>
    </w:p>
    <w:p w:rsidR="003F54F8" w:rsidRPr="00C2300D" w:rsidRDefault="00C266D0" w:rsidP="008C5676">
      <w:pPr>
        <w:spacing w:after="60"/>
        <w:jc w:val="center"/>
        <w:outlineLvl w:val="0"/>
        <w:rPr>
          <w:rFonts w:ascii="Garamond" w:hAnsi="Garamond"/>
          <w:b/>
          <w:bCs/>
          <w:iCs/>
          <w:snapToGrid w:val="0"/>
          <w:sz w:val="22"/>
          <w:szCs w:val="22"/>
          <w:lang w:val="en-GB"/>
        </w:rPr>
      </w:pPr>
      <w:r w:rsidRPr="00C266D0">
        <w:rPr>
          <w:rFonts w:ascii="Garamond" w:hAnsi="Garamond"/>
          <w:b/>
          <w:bCs/>
          <w:iCs/>
          <w:snapToGrid w:val="0"/>
          <w:sz w:val="22"/>
          <w:szCs w:val="22"/>
          <w:lang w:val="en-GB"/>
        </w:rPr>
        <w:t xml:space="preserve">ENFORCEABLE ON </w:t>
      </w:r>
      <w:r>
        <w:rPr>
          <w:rFonts w:ascii="Garamond" w:hAnsi="Garamond"/>
          <w:b/>
          <w:bCs/>
          <w:iCs/>
          <w:snapToGrid w:val="0"/>
          <w:sz w:val="22"/>
          <w:szCs w:val="22"/>
          <w:lang w:val="en-GB"/>
        </w:rPr>
        <w:t xml:space="preserve">FIRST </w:t>
      </w:r>
      <w:r w:rsidRPr="00C2300D">
        <w:rPr>
          <w:rFonts w:ascii="Garamond" w:hAnsi="Garamond"/>
          <w:b/>
          <w:bCs/>
          <w:iCs/>
          <w:snapToGrid w:val="0"/>
          <w:sz w:val="22"/>
          <w:szCs w:val="22"/>
          <w:lang w:val="en-GB"/>
        </w:rPr>
        <w:t>WRITTEN</w:t>
      </w:r>
      <w:r w:rsidRPr="00C266D0">
        <w:rPr>
          <w:rFonts w:ascii="Garamond" w:hAnsi="Garamond"/>
          <w:b/>
          <w:bCs/>
          <w:iCs/>
          <w:snapToGrid w:val="0"/>
          <w:sz w:val="22"/>
          <w:szCs w:val="22"/>
          <w:lang w:val="en-GB"/>
        </w:rPr>
        <w:t xml:space="preserve"> DEMAND</w:t>
      </w:r>
    </w:p>
    <w:p w:rsidR="003F54F8" w:rsidRPr="00C2300D" w:rsidRDefault="00C2300D" w:rsidP="003F54F8">
      <w:pPr>
        <w:spacing w:after="60"/>
        <w:jc w:val="center"/>
        <w:outlineLvl w:val="0"/>
        <w:rPr>
          <w:rFonts w:ascii="Garamond" w:hAnsi="Garamond"/>
          <w:b/>
          <w:bCs/>
          <w:iCs/>
          <w:snapToGrid w:val="0"/>
          <w:sz w:val="22"/>
          <w:szCs w:val="22"/>
          <w:lang w:val="en-GB"/>
        </w:rPr>
      </w:pPr>
      <w:r w:rsidRPr="00C2300D">
        <w:rPr>
          <w:rFonts w:ascii="Garamond" w:hAnsi="Garamond"/>
          <w:b/>
          <w:bCs/>
          <w:iCs/>
          <w:snapToGrid w:val="0"/>
          <w:sz w:val="22"/>
          <w:szCs w:val="22"/>
          <w:lang w:val="en-GB"/>
        </w:rPr>
        <w:t>[</w:t>
      </w:r>
      <w:r w:rsidR="00695647">
        <w:rPr>
          <w:rFonts w:ascii="Garamond" w:hAnsi="Garamond"/>
          <w:b/>
          <w:bCs/>
          <w:iCs/>
          <w:snapToGrid w:val="0"/>
          <w:sz w:val="22"/>
          <w:szCs w:val="22"/>
          <w:lang w:val="en-GB"/>
        </w:rPr>
        <w:t xml:space="preserve">ON </w:t>
      </w:r>
      <w:r w:rsidR="001B0CAD" w:rsidRPr="00C2300D">
        <w:rPr>
          <w:rFonts w:ascii="Garamond" w:hAnsi="Garamond"/>
          <w:b/>
          <w:bCs/>
          <w:iCs/>
          <w:snapToGrid w:val="0"/>
          <w:sz w:val="22"/>
          <w:szCs w:val="22"/>
          <w:lang w:val="en-GB"/>
        </w:rPr>
        <w:t>HEAD</w:t>
      </w:r>
      <w:r w:rsidR="00C12529">
        <w:rPr>
          <w:rFonts w:ascii="Garamond" w:hAnsi="Garamond"/>
          <w:b/>
          <w:bCs/>
          <w:iCs/>
          <w:snapToGrid w:val="0"/>
          <w:sz w:val="22"/>
          <w:szCs w:val="22"/>
          <w:lang w:val="en-GB"/>
        </w:rPr>
        <w:t>ED</w:t>
      </w:r>
      <w:r w:rsidR="001B0CAD" w:rsidRPr="00C2300D">
        <w:rPr>
          <w:rFonts w:ascii="Garamond" w:hAnsi="Garamond"/>
          <w:b/>
          <w:bCs/>
          <w:iCs/>
          <w:snapToGrid w:val="0"/>
          <w:sz w:val="22"/>
          <w:szCs w:val="22"/>
          <w:lang w:val="en-GB"/>
        </w:rPr>
        <w:t xml:space="preserve"> </w:t>
      </w:r>
      <w:r w:rsidR="001B0CAD">
        <w:rPr>
          <w:rFonts w:ascii="Garamond" w:hAnsi="Garamond"/>
          <w:b/>
          <w:bCs/>
          <w:iCs/>
          <w:snapToGrid w:val="0"/>
          <w:sz w:val="22"/>
          <w:szCs w:val="22"/>
          <w:lang w:val="en-GB"/>
        </w:rPr>
        <w:t xml:space="preserve">PAPER </w:t>
      </w:r>
      <w:r w:rsidRPr="00C2300D">
        <w:rPr>
          <w:rFonts w:ascii="Garamond" w:hAnsi="Garamond"/>
          <w:b/>
          <w:bCs/>
          <w:iCs/>
          <w:snapToGrid w:val="0"/>
          <w:sz w:val="22"/>
          <w:szCs w:val="22"/>
          <w:lang w:val="en-GB"/>
        </w:rPr>
        <w:t xml:space="preserve">OF THE </w:t>
      </w:r>
      <w:r w:rsidR="001B0CAD" w:rsidRPr="00C2300D">
        <w:rPr>
          <w:rFonts w:ascii="Garamond" w:hAnsi="Garamond"/>
          <w:b/>
          <w:bCs/>
          <w:iCs/>
          <w:snapToGrid w:val="0"/>
          <w:sz w:val="22"/>
          <w:szCs w:val="22"/>
          <w:lang w:val="en-GB"/>
        </w:rPr>
        <w:t xml:space="preserve">APPROVED </w:t>
      </w:r>
      <w:r w:rsidRPr="00C2300D">
        <w:rPr>
          <w:rFonts w:ascii="Garamond" w:hAnsi="Garamond"/>
          <w:b/>
          <w:bCs/>
          <w:iCs/>
          <w:snapToGrid w:val="0"/>
          <w:sz w:val="22"/>
          <w:szCs w:val="22"/>
          <w:lang w:val="en-GB"/>
        </w:rPr>
        <w:t>CREDIT</w:t>
      </w:r>
      <w:r w:rsidR="00695647">
        <w:rPr>
          <w:rFonts w:ascii="Garamond" w:hAnsi="Garamond"/>
          <w:b/>
          <w:bCs/>
          <w:iCs/>
          <w:snapToGrid w:val="0"/>
          <w:sz w:val="22"/>
          <w:szCs w:val="22"/>
          <w:lang w:val="en-GB"/>
        </w:rPr>
        <w:t xml:space="preserve"> INSTITUTION</w:t>
      </w:r>
      <w:r w:rsidRPr="00C2300D">
        <w:rPr>
          <w:rFonts w:ascii="Garamond" w:hAnsi="Garamond"/>
          <w:b/>
          <w:bCs/>
          <w:iCs/>
          <w:snapToGrid w:val="0"/>
          <w:sz w:val="22"/>
          <w:szCs w:val="22"/>
          <w:lang w:val="en-GB"/>
        </w:rPr>
        <w:t>]</w:t>
      </w:r>
    </w:p>
    <w:p w:rsidR="003F54F8" w:rsidRPr="00C2300D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  <w:lang w:val="en-GB"/>
        </w:rPr>
      </w:pPr>
    </w:p>
    <w:p w:rsidR="003F54F8" w:rsidRPr="00C2300D" w:rsidRDefault="001B0CAD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</w:rPr>
      </w:pPr>
      <w:proofErr w:type="spellStart"/>
      <w:r>
        <w:rPr>
          <w:rFonts w:ascii="Garamond" w:hAnsi="Garamond"/>
          <w:snapToGrid w:val="0"/>
          <w:sz w:val="22"/>
          <w:szCs w:val="22"/>
        </w:rPr>
        <w:t>Messrs</w:t>
      </w:r>
      <w:proofErr w:type="spellEnd"/>
    </w:p>
    <w:p w:rsidR="00E24F97" w:rsidRPr="00C2300D" w:rsidRDefault="00C2300D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</w:rPr>
      </w:pPr>
      <w:r w:rsidRPr="00C2300D">
        <w:rPr>
          <w:rFonts w:ascii="Garamond" w:hAnsi="Garamond"/>
          <w:snapToGrid w:val="0"/>
          <w:sz w:val="22"/>
          <w:szCs w:val="22"/>
        </w:rPr>
        <w:t>OLT Offshore LNG Toscana</w:t>
      </w:r>
    </w:p>
    <w:p w:rsidR="00E24F97" w:rsidRPr="008C3AE7" w:rsidRDefault="00C2300D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</w:rPr>
      </w:pPr>
      <w:r>
        <w:rPr>
          <w:rFonts w:ascii="Garamond" w:hAnsi="Garamond"/>
          <w:snapToGrid w:val="0"/>
          <w:sz w:val="22"/>
          <w:szCs w:val="22"/>
        </w:rPr>
        <w:t>Via G</w:t>
      </w:r>
      <w:r w:rsidR="00E24F97" w:rsidRPr="008C3AE7">
        <w:rPr>
          <w:rFonts w:ascii="Garamond" w:hAnsi="Garamond"/>
          <w:snapToGrid w:val="0"/>
          <w:sz w:val="22"/>
          <w:szCs w:val="22"/>
        </w:rPr>
        <w:t xml:space="preserve">. </w:t>
      </w:r>
      <w:r>
        <w:rPr>
          <w:rFonts w:ascii="Garamond" w:hAnsi="Garamond"/>
          <w:snapToGrid w:val="0"/>
          <w:sz w:val="22"/>
          <w:szCs w:val="22"/>
        </w:rPr>
        <w:t>D'Alesio 2</w:t>
      </w:r>
    </w:p>
    <w:p w:rsidR="003F54F8" w:rsidRPr="001B0CAD" w:rsidRDefault="00C2300D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  <w:lang w:val="en-US"/>
        </w:rPr>
      </w:pPr>
      <w:r w:rsidRPr="001B0CAD">
        <w:rPr>
          <w:rFonts w:ascii="Garamond" w:hAnsi="Garamond"/>
          <w:snapToGrid w:val="0"/>
          <w:sz w:val="22"/>
          <w:szCs w:val="22"/>
          <w:lang w:val="en-US"/>
        </w:rPr>
        <w:t>57126 Livorno</w:t>
      </w:r>
    </w:p>
    <w:p w:rsidR="003F54F8" w:rsidRPr="001B0CAD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  <w:lang w:val="en-US"/>
        </w:rPr>
      </w:pPr>
      <w:r w:rsidRPr="001B0CAD">
        <w:rPr>
          <w:rFonts w:ascii="Garamond" w:hAnsi="Garamond"/>
          <w:snapToGrid w:val="0"/>
          <w:sz w:val="22"/>
          <w:szCs w:val="22"/>
          <w:lang w:val="en-US"/>
        </w:rPr>
        <w:t>………., ….. 201</w:t>
      </w:r>
      <w:r w:rsidR="008F21A0">
        <w:rPr>
          <w:rFonts w:ascii="Garamond" w:hAnsi="Garamond"/>
          <w:snapToGrid w:val="0"/>
          <w:sz w:val="22"/>
          <w:szCs w:val="22"/>
          <w:lang w:val="en-US"/>
        </w:rPr>
        <w:t>5</w:t>
      </w:r>
    </w:p>
    <w:p w:rsidR="003F54F8" w:rsidRPr="001B0CAD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  <w:lang w:val="en-US"/>
        </w:rPr>
      </w:pPr>
    </w:p>
    <w:p w:rsidR="003F54F8" w:rsidRPr="00C2300D" w:rsidRDefault="00C2300D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  <w:lang w:val="en-GB"/>
        </w:rPr>
      </w:pPr>
      <w:r w:rsidRPr="00C2300D">
        <w:rPr>
          <w:rFonts w:ascii="Garamond" w:hAnsi="Garamond"/>
          <w:iCs/>
          <w:snapToGrid w:val="0"/>
          <w:sz w:val="22"/>
          <w:szCs w:val="22"/>
          <w:lang w:val="en-GB"/>
        </w:rPr>
        <w:t xml:space="preserve">Subject: </w:t>
      </w:r>
      <w:r w:rsidR="001B0CAD" w:rsidRPr="008F21A0">
        <w:rPr>
          <w:rFonts w:ascii="Garamond" w:hAnsi="Garamond"/>
          <w:b/>
          <w:iCs/>
          <w:snapToGrid w:val="0"/>
          <w:sz w:val="22"/>
          <w:szCs w:val="22"/>
          <w:lang w:val="en-GB"/>
        </w:rPr>
        <w:t xml:space="preserve">Free-standing </w:t>
      </w:r>
      <w:r w:rsidRPr="008F21A0">
        <w:rPr>
          <w:rFonts w:ascii="Garamond" w:hAnsi="Garamond"/>
          <w:b/>
          <w:iCs/>
          <w:snapToGrid w:val="0"/>
          <w:sz w:val="22"/>
          <w:szCs w:val="22"/>
          <w:lang w:val="en-GB"/>
        </w:rPr>
        <w:t xml:space="preserve">Bank guarantee </w:t>
      </w:r>
      <w:r w:rsidR="001B0CAD" w:rsidRPr="008F21A0">
        <w:rPr>
          <w:rFonts w:ascii="Garamond" w:hAnsi="Garamond"/>
          <w:b/>
          <w:iCs/>
          <w:snapToGrid w:val="0"/>
          <w:sz w:val="22"/>
          <w:szCs w:val="22"/>
          <w:lang w:val="en-GB"/>
        </w:rPr>
        <w:t>enforceable</w:t>
      </w:r>
      <w:r w:rsidRPr="008F21A0">
        <w:rPr>
          <w:rFonts w:ascii="Garamond" w:hAnsi="Garamond"/>
          <w:b/>
          <w:iCs/>
          <w:snapToGrid w:val="0"/>
          <w:sz w:val="22"/>
          <w:szCs w:val="22"/>
          <w:lang w:val="en-GB"/>
        </w:rPr>
        <w:t xml:space="preserve"> on first written </w:t>
      </w:r>
      <w:r w:rsidR="001B0CAD" w:rsidRPr="008F21A0">
        <w:rPr>
          <w:rFonts w:ascii="Garamond" w:hAnsi="Garamond"/>
          <w:b/>
          <w:iCs/>
          <w:snapToGrid w:val="0"/>
          <w:sz w:val="22"/>
          <w:szCs w:val="22"/>
          <w:lang w:val="en-GB"/>
        </w:rPr>
        <w:t>demand</w:t>
      </w:r>
      <w:r w:rsidR="00C36B6D" w:rsidRPr="00C2300D">
        <w:rPr>
          <w:rFonts w:ascii="Garamond" w:hAnsi="Garamond"/>
          <w:b/>
          <w:bCs/>
          <w:snapToGrid w:val="0"/>
          <w:sz w:val="22"/>
          <w:szCs w:val="22"/>
          <w:lang w:val="en-GB"/>
        </w:rPr>
        <w:t>.</w:t>
      </w:r>
    </w:p>
    <w:p w:rsidR="003F54F8" w:rsidRPr="00C2300D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  <w:lang w:val="en-GB"/>
        </w:rPr>
      </w:pPr>
    </w:p>
    <w:p w:rsidR="006D75E3" w:rsidRPr="00C2300D" w:rsidRDefault="00C2300D" w:rsidP="004A458E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  <w:lang w:val="en-GB"/>
        </w:rPr>
      </w:pP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The undersigned </w:t>
      </w:r>
      <w:r w:rsidR="004A458E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Bank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___________ (</w:t>
      </w:r>
      <w:r w:rsidR="00496429">
        <w:rPr>
          <w:rFonts w:ascii="Garamond" w:hAnsi="Garamond"/>
          <w:snapToGrid w:val="0"/>
          <w:sz w:val="22"/>
          <w:szCs w:val="22"/>
          <w:lang w:val="en-GB"/>
        </w:rPr>
        <w:t>h</w:t>
      </w:r>
      <w:r w:rsidR="001B0CAD">
        <w:rPr>
          <w:rFonts w:ascii="Garamond" w:hAnsi="Garamond"/>
          <w:snapToGrid w:val="0"/>
          <w:sz w:val="22"/>
          <w:szCs w:val="22"/>
          <w:lang w:val="en-GB"/>
        </w:rPr>
        <w:t>ereinafter the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"</w:t>
      </w:r>
      <w:r w:rsidRPr="001B0CAD">
        <w:rPr>
          <w:rFonts w:ascii="Garamond" w:hAnsi="Garamond"/>
          <w:b/>
          <w:snapToGrid w:val="0"/>
          <w:sz w:val="22"/>
          <w:szCs w:val="22"/>
          <w:lang w:val="en-GB"/>
        </w:rPr>
        <w:t>BANK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"), with registered office at ___________, street/square/course</w:t>
      </w:r>
      <w:r w:rsidR="001B0CA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__________</w:t>
      </w:r>
      <w:r w:rsidR="003F54F8" w:rsidRPr="00C2300D">
        <w:rPr>
          <w:rFonts w:ascii="Garamond" w:hAnsi="Garamond"/>
          <w:snapToGrid w:val="0"/>
          <w:sz w:val="22"/>
          <w:szCs w:val="22"/>
          <w:lang w:val="en-GB"/>
        </w:rPr>
        <w:t>.</w:t>
      </w:r>
      <w:r w:rsidR="001B0CAD">
        <w:rPr>
          <w:rFonts w:ascii="Garamond" w:hAnsi="Garamond"/>
          <w:snapToGrid w:val="0"/>
          <w:sz w:val="22"/>
          <w:szCs w:val="22"/>
          <w:lang w:val="en-GB"/>
        </w:rPr>
        <w:t>No</w:t>
      </w:r>
      <w:r w:rsidR="003F54F8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___, </w:t>
      </w:r>
      <w:r w:rsidR="00695647">
        <w:rPr>
          <w:rFonts w:ascii="Garamond" w:hAnsi="Garamond"/>
          <w:snapToGrid w:val="0"/>
          <w:sz w:val="22"/>
          <w:szCs w:val="22"/>
          <w:lang w:val="en-GB"/>
        </w:rPr>
        <w:t>tax code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......,</w:t>
      </w:r>
      <w:r w:rsidR="001B0CAD" w:rsidRPr="001B0CA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="001B0CAD" w:rsidRPr="00C2300D">
        <w:rPr>
          <w:rFonts w:ascii="Garamond" w:hAnsi="Garamond"/>
          <w:snapToGrid w:val="0"/>
          <w:sz w:val="22"/>
          <w:szCs w:val="22"/>
          <w:lang w:val="en-GB"/>
        </w:rPr>
        <w:t>VAT</w:t>
      </w:r>
      <w:r w:rsidR="00695647">
        <w:rPr>
          <w:rFonts w:ascii="Garamond" w:hAnsi="Garamond"/>
          <w:snapToGrid w:val="0"/>
          <w:sz w:val="22"/>
          <w:szCs w:val="22"/>
          <w:lang w:val="en-GB"/>
        </w:rPr>
        <w:t xml:space="preserve"> no.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........, registered with the Register of Companies</w:t>
      </w:r>
      <w:r w:rsidR="001B0CAD">
        <w:rPr>
          <w:rFonts w:ascii="Garamond" w:hAnsi="Garamond"/>
          <w:snapToGrid w:val="0"/>
          <w:sz w:val="22"/>
          <w:szCs w:val="22"/>
          <w:lang w:val="en-GB"/>
        </w:rPr>
        <w:t xml:space="preserve"> of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......</w:t>
      </w:r>
      <w:r w:rsidR="003F54F8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. </w:t>
      </w:r>
      <w:r w:rsidR="00695647">
        <w:rPr>
          <w:rFonts w:ascii="Garamond" w:hAnsi="Garamond"/>
          <w:snapToGrid w:val="0"/>
          <w:sz w:val="22"/>
          <w:szCs w:val="22"/>
          <w:lang w:val="en-GB"/>
        </w:rPr>
        <w:t>under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number......., here represented by ___________, born</w:t>
      </w:r>
      <w:r w:rsidR="001B0CAD">
        <w:rPr>
          <w:rFonts w:ascii="Garamond" w:hAnsi="Garamond"/>
          <w:snapToGrid w:val="0"/>
          <w:sz w:val="22"/>
          <w:szCs w:val="22"/>
          <w:lang w:val="en-GB"/>
        </w:rPr>
        <w:t xml:space="preserve"> in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......</w:t>
      </w:r>
      <w:r w:rsidR="003F54F8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. </w:t>
      </w:r>
      <w:r w:rsidR="001B0CAD">
        <w:rPr>
          <w:rFonts w:ascii="Garamond" w:hAnsi="Garamond"/>
          <w:snapToGrid w:val="0"/>
          <w:sz w:val="22"/>
          <w:szCs w:val="22"/>
          <w:lang w:val="en-GB"/>
        </w:rPr>
        <w:t>on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......</w:t>
      </w:r>
      <w:r w:rsidR="001B0CAD">
        <w:rPr>
          <w:rFonts w:ascii="Garamond" w:hAnsi="Garamond"/>
          <w:snapToGrid w:val="0"/>
          <w:sz w:val="22"/>
          <w:szCs w:val="22"/>
          <w:lang w:val="en-GB"/>
        </w:rPr>
        <w:t>,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="001B0CAD">
        <w:rPr>
          <w:rFonts w:ascii="Garamond" w:hAnsi="Garamond"/>
          <w:snapToGrid w:val="0"/>
          <w:sz w:val="22"/>
          <w:szCs w:val="22"/>
          <w:lang w:val="en-GB"/>
        </w:rPr>
        <w:t>attorney of the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BANK, </w:t>
      </w:r>
      <w:r w:rsidR="001B0CAD">
        <w:rPr>
          <w:rFonts w:ascii="Garamond" w:hAnsi="Garamond"/>
          <w:snapToGrid w:val="0"/>
          <w:sz w:val="22"/>
          <w:szCs w:val="22"/>
          <w:lang w:val="en-GB"/>
        </w:rPr>
        <w:t xml:space="preserve">with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the necessary powers to issue </w:t>
      </w:r>
      <w:r w:rsidR="00695647">
        <w:rPr>
          <w:rFonts w:ascii="Garamond" w:hAnsi="Garamond"/>
          <w:snapToGrid w:val="0"/>
          <w:sz w:val="22"/>
          <w:szCs w:val="22"/>
          <w:lang w:val="en-GB"/>
        </w:rPr>
        <w:t>in your favour</w:t>
      </w:r>
      <w:r w:rsidR="001B0CA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="00695647">
        <w:rPr>
          <w:rFonts w:ascii="Garamond" w:hAnsi="Garamond"/>
          <w:snapToGrid w:val="0"/>
          <w:sz w:val="22"/>
          <w:szCs w:val="22"/>
          <w:lang w:val="en-GB"/>
        </w:rPr>
        <w:t>a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="001B0CAD">
        <w:rPr>
          <w:rFonts w:ascii="Garamond" w:hAnsi="Garamond"/>
          <w:snapToGrid w:val="0"/>
          <w:sz w:val="22"/>
          <w:szCs w:val="22"/>
          <w:lang w:val="en-GB"/>
        </w:rPr>
        <w:t xml:space="preserve">free-standing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bank guarantee, </w:t>
      </w:r>
      <w:r w:rsidR="001B0CAD">
        <w:rPr>
          <w:rFonts w:ascii="Garamond" w:hAnsi="Garamond"/>
          <w:snapToGrid w:val="0"/>
          <w:sz w:val="22"/>
          <w:szCs w:val="22"/>
          <w:lang w:val="en-GB"/>
        </w:rPr>
        <w:t xml:space="preserve">payable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upon first written request, (</w:t>
      </w:r>
      <w:r w:rsidR="00695647">
        <w:rPr>
          <w:rFonts w:ascii="Garamond" w:hAnsi="Garamond"/>
          <w:snapToGrid w:val="0"/>
          <w:sz w:val="22"/>
          <w:szCs w:val="22"/>
          <w:lang w:val="en-GB"/>
        </w:rPr>
        <w:t>h</w:t>
      </w:r>
      <w:r w:rsidR="001B0CAD">
        <w:rPr>
          <w:rFonts w:ascii="Garamond" w:hAnsi="Garamond"/>
          <w:snapToGrid w:val="0"/>
          <w:sz w:val="22"/>
          <w:szCs w:val="22"/>
          <w:lang w:val="en-GB"/>
        </w:rPr>
        <w:t xml:space="preserve">ereinafter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the "</w:t>
      </w:r>
      <w:r w:rsidRPr="001B0CAD">
        <w:rPr>
          <w:rFonts w:ascii="Garamond" w:hAnsi="Garamond"/>
          <w:b/>
          <w:snapToGrid w:val="0"/>
          <w:sz w:val="22"/>
          <w:szCs w:val="22"/>
          <w:lang w:val="en-GB"/>
        </w:rPr>
        <w:t>Guarantee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"),</w:t>
      </w:r>
    </w:p>
    <w:p w:rsidR="003F54F8" w:rsidRPr="00C2300D" w:rsidRDefault="003F54F8" w:rsidP="008C5676">
      <w:pPr>
        <w:spacing w:after="60"/>
        <w:outlineLvl w:val="0"/>
        <w:rPr>
          <w:rFonts w:ascii="Garamond" w:hAnsi="Garamond"/>
          <w:b/>
          <w:bCs/>
          <w:snapToGrid w:val="0"/>
          <w:sz w:val="22"/>
          <w:szCs w:val="22"/>
          <w:lang w:val="en-GB"/>
        </w:rPr>
      </w:pP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</w:p>
    <w:p w:rsidR="003F54F8" w:rsidRPr="008C3AE7" w:rsidRDefault="00C2300D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>
        <w:rPr>
          <w:rFonts w:ascii="Garamond" w:hAnsi="Garamond"/>
          <w:b/>
          <w:bCs/>
          <w:snapToGrid w:val="0"/>
          <w:sz w:val="22"/>
          <w:szCs w:val="22"/>
        </w:rPr>
        <w:t>WHEREAS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C2300D" w:rsidRDefault="004A458E" w:rsidP="004A458E">
      <w:pPr>
        <w:numPr>
          <w:ilvl w:val="0"/>
          <w:numId w:val="2"/>
        </w:num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  <w:lang w:val="en-GB"/>
        </w:rPr>
      </w:pPr>
      <w:r>
        <w:rPr>
          <w:rFonts w:ascii="Garamond" w:hAnsi="Garamond"/>
          <w:snapToGrid w:val="0"/>
          <w:sz w:val="22"/>
          <w:szCs w:val="22"/>
          <w:lang w:val="en-GB"/>
        </w:rPr>
        <w:t xml:space="preserve">The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company 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>__________, with registered office at ___________, street/square/</w:t>
      </w:r>
      <w:r w:rsidR="00695647">
        <w:rPr>
          <w:rFonts w:ascii="Garamond" w:hAnsi="Garamond"/>
          <w:snapToGrid w:val="0"/>
          <w:sz w:val="22"/>
          <w:szCs w:val="22"/>
          <w:lang w:val="en-GB"/>
        </w:rPr>
        <w:t>road</w:t>
      </w:r>
      <w:r w:rsidR="00CA631C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>__________</w:t>
      </w:r>
      <w:r w:rsidR="003F54F8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="00695647">
        <w:rPr>
          <w:rFonts w:ascii="Garamond" w:hAnsi="Garamond"/>
          <w:snapToGrid w:val="0"/>
          <w:sz w:val="22"/>
          <w:szCs w:val="22"/>
          <w:lang w:val="en-GB"/>
        </w:rPr>
        <w:t xml:space="preserve">number 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>__ (</w:t>
      </w:r>
      <w:r w:rsidR="00695647">
        <w:rPr>
          <w:rFonts w:ascii="Garamond" w:hAnsi="Garamond"/>
          <w:snapToGrid w:val="0"/>
          <w:sz w:val="22"/>
          <w:szCs w:val="22"/>
          <w:lang w:val="en-GB"/>
        </w:rPr>
        <w:t>h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ereinafter </w:t>
      </w:r>
      <w:r w:rsidR="00695647">
        <w:rPr>
          <w:rFonts w:ascii="Garamond" w:hAnsi="Garamond"/>
          <w:snapToGrid w:val="0"/>
          <w:sz w:val="22"/>
          <w:szCs w:val="22"/>
          <w:lang w:val="en-GB"/>
        </w:rPr>
        <w:t xml:space="preserve">the 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"Supplier") </w:t>
      </w:r>
      <w:r>
        <w:rPr>
          <w:rFonts w:ascii="Garamond" w:hAnsi="Garamond"/>
          <w:snapToGrid w:val="0"/>
          <w:sz w:val="22"/>
          <w:szCs w:val="22"/>
          <w:lang w:val="en-GB"/>
        </w:rPr>
        <w:t xml:space="preserve">has to 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issue in </w:t>
      </w:r>
      <w:r w:rsidR="00C2300D">
        <w:rPr>
          <w:rFonts w:ascii="Garamond" w:hAnsi="Garamond"/>
          <w:snapToGrid w:val="0"/>
          <w:sz w:val="22"/>
          <w:szCs w:val="22"/>
          <w:lang w:val="en-GB"/>
        </w:rPr>
        <w:t>favour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of OLT Offshore LNG Toscana </w:t>
      </w:r>
      <w:proofErr w:type="spellStart"/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>S</w:t>
      </w:r>
      <w:r w:rsidR="00953620">
        <w:rPr>
          <w:rFonts w:ascii="Garamond" w:hAnsi="Garamond"/>
          <w:snapToGrid w:val="0"/>
          <w:sz w:val="22"/>
          <w:szCs w:val="22"/>
          <w:lang w:val="en-GB"/>
        </w:rPr>
        <w:t>.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>p</w:t>
      </w:r>
      <w:r w:rsidR="00953620">
        <w:rPr>
          <w:rFonts w:ascii="Garamond" w:hAnsi="Garamond"/>
          <w:snapToGrid w:val="0"/>
          <w:sz w:val="22"/>
          <w:szCs w:val="22"/>
          <w:lang w:val="en-GB"/>
        </w:rPr>
        <w:t>.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>A</w:t>
      </w:r>
      <w:proofErr w:type="spellEnd"/>
      <w:r w:rsidR="00A3638D" w:rsidRPr="00C2300D">
        <w:rPr>
          <w:rFonts w:ascii="Garamond" w:hAnsi="Garamond"/>
          <w:snapToGrid w:val="0"/>
          <w:sz w:val="22"/>
          <w:szCs w:val="22"/>
          <w:lang w:val="en-GB"/>
        </w:rPr>
        <w:t>.</w:t>
      </w:r>
      <w:r w:rsidR="003F54F8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>(</w:t>
      </w:r>
      <w:r w:rsidR="00695647">
        <w:rPr>
          <w:rFonts w:ascii="Garamond" w:hAnsi="Garamond"/>
          <w:snapToGrid w:val="0"/>
          <w:sz w:val="22"/>
          <w:szCs w:val="22"/>
          <w:lang w:val="en-GB"/>
        </w:rPr>
        <w:t>h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>ereinafter "</w:t>
      </w:r>
      <w:r w:rsidR="00C2300D" w:rsidRPr="00953620">
        <w:rPr>
          <w:rFonts w:ascii="Garamond" w:hAnsi="Garamond"/>
          <w:b/>
          <w:snapToGrid w:val="0"/>
          <w:sz w:val="22"/>
          <w:szCs w:val="22"/>
          <w:lang w:val="en-GB"/>
        </w:rPr>
        <w:t>OLT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>"), with registered offices in</w:t>
      </w:r>
      <w:r>
        <w:rPr>
          <w:rFonts w:ascii="Garamond" w:hAnsi="Garamond"/>
          <w:snapToGrid w:val="0"/>
          <w:sz w:val="22"/>
          <w:szCs w:val="22"/>
          <w:lang w:val="en-GB"/>
        </w:rPr>
        <w:t xml:space="preserve"> via </w:t>
      </w:r>
      <w:proofErr w:type="spellStart"/>
      <w:r w:rsidR="008F21A0">
        <w:rPr>
          <w:rFonts w:ascii="Garamond" w:hAnsi="Garamond"/>
          <w:snapToGrid w:val="0"/>
          <w:sz w:val="22"/>
          <w:szCs w:val="22"/>
          <w:lang w:val="en-GB"/>
        </w:rPr>
        <w:t>Passione</w:t>
      </w:r>
      <w:proofErr w:type="spellEnd"/>
      <w:r w:rsidR="008F21A0">
        <w:rPr>
          <w:rFonts w:ascii="Garamond" w:hAnsi="Garamond"/>
          <w:snapToGrid w:val="0"/>
          <w:sz w:val="22"/>
          <w:szCs w:val="22"/>
          <w:lang w:val="en-GB"/>
        </w:rPr>
        <w:t xml:space="preserve"> 8</w:t>
      </w:r>
      <w:r w:rsidR="00695647">
        <w:rPr>
          <w:rFonts w:ascii="Garamond" w:hAnsi="Garamond"/>
          <w:snapToGrid w:val="0"/>
          <w:sz w:val="22"/>
          <w:szCs w:val="22"/>
          <w:lang w:val="en-GB"/>
        </w:rPr>
        <w:t>,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>
        <w:rPr>
          <w:rFonts w:ascii="Garamond" w:hAnsi="Garamond"/>
          <w:snapToGrid w:val="0"/>
          <w:sz w:val="22"/>
          <w:szCs w:val="22"/>
          <w:lang w:val="en-GB"/>
        </w:rPr>
        <w:t>2012</w:t>
      </w:r>
      <w:r w:rsidR="008F21A0">
        <w:rPr>
          <w:rFonts w:ascii="Garamond" w:hAnsi="Garamond"/>
          <w:snapToGrid w:val="0"/>
          <w:sz w:val="22"/>
          <w:szCs w:val="22"/>
          <w:lang w:val="en-GB"/>
        </w:rPr>
        <w:t>2</w:t>
      </w:r>
      <w:r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>Milan, a</w:t>
      </w:r>
      <w:r w:rsidR="00953620">
        <w:rPr>
          <w:rFonts w:ascii="Garamond" w:hAnsi="Garamond"/>
          <w:snapToGrid w:val="0"/>
          <w:sz w:val="22"/>
          <w:szCs w:val="22"/>
          <w:lang w:val="en-GB"/>
        </w:rPr>
        <w:t xml:space="preserve"> free-standing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bank guarantee payable upon first written request in relation to the signing of a contract for the Service (</w:t>
      </w:r>
      <w:r w:rsidR="00695647">
        <w:rPr>
          <w:rFonts w:ascii="Garamond" w:hAnsi="Garamond"/>
          <w:snapToGrid w:val="0"/>
          <w:sz w:val="22"/>
          <w:szCs w:val="22"/>
          <w:lang w:val="en-GB"/>
        </w:rPr>
        <w:t>h</w:t>
      </w:r>
      <w:r w:rsidR="00953620">
        <w:rPr>
          <w:rFonts w:ascii="Garamond" w:hAnsi="Garamond"/>
          <w:snapToGrid w:val="0"/>
          <w:sz w:val="22"/>
          <w:szCs w:val="22"/>
          <w:lang w:val="en-GB"/>
        </w:rPr>
        <w:t xml:space="preserve">ereinafter 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>the "</w:t>
      </w:r>
      <w:r w:rsidR="00695647" w:rsidRPr="008C5676">
        <w:rPr>
          <w:rFonts w:ascii="Garamond" w:hAnsi="Garamond"/>
          <w:b/>
          <w:snapToGrid w:val="0"/>
          <w:sz w:val="22"/>
          <w:szCs w:val="22"/>
          <w:lang w:val="en-GB"/>
        </w:rPr>
        <w:t>Contract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") and in particular </w:t>
      </w:r>
      <w:r w:rsidR="00695647">
        <w:rPr>
          <w:rFonts w:ascii="Garamond" w:hAnsi="Garamond"/>
          <w:snapToGrid w:val="0"/>
          <w:sz w:val="22"/>
          <w:szCs w:val="22"/>
          <w:lang w:val="en-GB"/>
        </w:rPr>
        <w:t>for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="00953620">
        <w:rPr>
          <w:rFonts w:ascii="Garamond" w:hAnsi="Garamond"/>
          <w:snapToGrid w:val="0"/>
          <w:sz w:val="22"/>
          <w:szCs w:val="22"/>
          <w:lang w:val="en-GB"/>
        </w:rPr>
        <w:t>the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outcome of the "</w:t>
      </w:r>
      <w:r w:rsidRPr="004A458E">
        <w:rPr>
          <w:rFonts w:ascii="Garamond" w:hAnsi="Garamond" w:cs="Arial"/>
          <w:sz w:val="22"/>
          <w:szCs w:val="22"/>
          <w:lang w:val="en-GB"/>
        </w:rPr>
        <w:t>TENDER PROCEDURE FOR THE IDENTIFICATION OF THIRD PARTIES AVAILABLE TO PROVIDE LNG FOR THE PEAK SHAVING SERVICE DURING THE WINTER PERIOD OF</w:t>
      </w:r>
      <w:r w:rsidR="00496429">
        <w:rPr>
          <w:rFonts w:ascii="Garamond" w:hAnsi="Garamond" w:cs="Arial"/>
          <w:sz w:val="22"/>
          <w:szCs w:val="22"/>
          <w:lang w:val="en-GB"/>
        </w:rPr>
        <w:t xml:space="preserve"> THE</w:t>
      </w:r>
      <w:r w:rsidRPr="004A458E">
        <w:rPr>
          <w:rFonts w:ascii="Garamond" w:hAnsi="Garamond" w:cs="Arial"/>
          <w:sz w:val="22"/>
          <w:szCs w:val="22"/>
          <w:lang w:val="en-GB"/>
        </w:rPr>
        <w:t xml:space="preserve"> GAS YEAR 201</w:t>
      </w:r>
      <w:r w:rsidR="008F21A0">
        <w:rPr>
          <w:rFonts w:ascii="Garamond" w:hAnsi="Garamond" w:cs="Arial"/>
          <w:sz w:val="22"/>
          <w:szCs w:val="22"/>
          <w:lang w:val="en-GB"/>
        </w:rPr>
        <w:t>5</w:t>
      </w:r>
      <w:r w:rsidRPr="004A458E">
        <w:rPr>
          <w:rFonts w:ascii="Garamond" w:hAnsi="Garamond" w:cs="Arial"/>
          <w:sz w:val="22"/>
          <w:szCs w:val="22"/>
          <w:lang w:val="en-GB"/>
        </w:rPr>
        <w:t>/201</w:t>
      </w:r>
      <w:r w:rsidR="008F21A0">
        <w:rPr>
          <w:rFonts w:ascii="Garamond" w:hAnsi="Garamond" w:cs="Arial"/>
          <w:sz w:val="22"/>
          <w:szCs w:val="22"/>
          <w:lang w:val="en-GB"/>
        </w:rPr>
        <w:t>6</w:t>
      </w:r>
      <w:r w:rsidR="00C2300D" w:rsidRPr="004A458E">
        <w:rPr>
          <w:rFonts w:ascii="Garamond" w:hAnsi="Garamond"/>
          <w:snapToGrid w:val="0"/>
          <w:sz w:val="22"/>
          <w:szCs w:val="22"/>
          <w:lang w:val="en-GB"/>
        </w:rPr>
        <w:t>"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published on </w:t>
      </w:r>
      <w:r w:rsidR="00A1352E">
        <w:rPr>
          <w:rFonts w:ascii="Garamond" w:hAnsi="Garamond"/>
          <w:snapToGrid w:val="0"/>
          <w:sz w:val="22"/>
          <w:szCs w:val="22"/>
          <w:lang w:val="en-GB"/>
        </w:rPr>
        <w:t>1</w:t>
      </w:r>
      <w:r w:rsidR="00DB0CCC">
        <w:rPr>
          <w:rFonts w:ascii="Garamond" w:hAnsi="Garamond"/>
          <w:snapToGrid w:val="0"/>
          <w:sz w:val="22"/>
          <w:szCs w:val="22"/>
          <w:lang w:val="en-GB"/>
        </w:rPr>
        <w:t>9</w:t>
      </w:r>
      <w:r>
        <w:rPr>
          <w:rFonts w:ascii="Garamond" w:hAnsi="Garamond"/>
          <w:snapToGrid w:val="0"/>
          <w:sz w:val="22"/>
          <w:szCs w:val="22"/>
          <w:lang w:val="en-GB"/>
        </w:rPr>
        <w:t>/</w:t>
      </w:r>
      <w:r w:rsidR="00C2300D">
        <w:rPr>
          <w:rFonts w:ascii="Garamond" w:hAnsi="Garamond"/>
          <w:snapToGrid w:val="0"/>
          <w:sz w:val="22"/>
          <w:szCs w:val="22"/>
          <w:lang w:val="en-GB"/>
        </w:rPr>
        <w:t>1</w:t>
      </w:r>
      <w:r>
        <w:rPr>
          <w:rFonts w:ascii="Garamond" w:hAnsi="Garamond"/>
          <w:snapToGrid w:val="0"/>
          <w:sz w:val="22"/>
          <w:szCs w:val="22"/>
          <w:lang w:val="en-GB"/>
        </w:rPr>
        <w:t>0/</w:t>
      </w:r>
      <w:r w:rsidR="00C2300D">
        <w:rPr>
          <w:rFonts w:ascii="Garamond" w:hAnsi="Garamond"/>
          <w:snapToGrid w:val="0"/>
          <w:sz w:val="22"/>
          <w:szCs w:val="22"/>
          <w:lang w:val="en-GB"/>
        </w:rPr>
        <w:t>201</w:t>
      </w:r>
      <w:r w:rsidR="008F21A0">
        <w:rPr>
          <w:rFonts w:ascii="Garamond" w:hAnsi="Garamond"/>
          <w:snapToGrid w:val="0"/>
          <w:sz w:val="22"/>
          <w:szCs w:val="22"/>
          <w:lang w:val="en-GB"/>
        </w:rPr>
        <w:t>5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(hereinafter "</w:t>
      </w:r>
      <w:r w:rsidR="00C2300D" w:rsidRPr="00953620">
        <w:rPr>
          <w:rFonts w:ascii="Garamond" w:hAnsi="Garamond"/>
          <w:b/>
          <w:snapToGrid w:val="0"/>
          <w:sz w:val="22"/>
          <w:szCs w:val="22"/>
          <w:lang w:val="en-GB"/>
        </w:rPr>
        <w:t>P</w:t>
      </w:r>
      <w:r w:rsidR="00695647" w:rsidRPr="00953620">
        <w:rPr>
          <w:rFonts w:ascii="Garamond" w:hAnsi="Garamond"/>
          <w:b/>
          <w:snapToGrid w:val="0"/>
          <w:sz w:val="22"/>
          <w:szCs w:val="22"/>
          <w:lang w:val="en-GB"/>
        </w:rPr>
        <w:t>rocedure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") on the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OLT 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>website</w:t>
      </w:r>
      <w:r w:rsidR="008964F7" w:rsidRPr="00C2300D">
        <w:rPr>
          <w:rFonts w:ascii="Garamond" w:hAnsi="Garamond"/>
          <w:snapToGrid w:val="0"/>
          <w:sz w:val="22"/>
          <w:szCs w:val="22"/>
          <w:lang w:val="en-GB"/>
        </w:rPr>
        <w:t>;</w:t>
      </w:r>
    </w:p>
    <w:p w:rsidR="00495FED" w:rsidRPr="00C2300D" w:rsidDel="00495FED" w:rsidRDefault="00C12529" w:rsidP="004A458E">
      <w:pPr>
        <w:numPr>
          <w:ilvl w:val="0"/>
          <w:numId w:val="2"/>
        </w:numPr>
        <w:tabs>
          <w:tab w:val="left" w:pos="180"/>
        </w:tabs>
        <w:spacing w:after="60"/>
        <w:jc w:val="both"/>
        <w:outlineLvl w:val="0"/>
        <w:rPr>
          <w:rFonts w:ascii="Garamond" w:hAnsi="Garamond"/>
          <w:snapToGrid w:val="0"/>
          <w:sz w:val="22"/>
          <w:szCs w:val="22"/>
          <w:lang w:val="en-GB"/>
        </w:rPr>
      </w:pPr>
      <w:r>
        <w:rPr>
          <w:rFonts w:ascii="Garamond" w:hAnsi="Garamond"/>
          <w:snapToGrid w:val="0"/>
          <w:sz w:val="22"/>
          <w:szCs w:val="22"/>
          <w:lang w:val="en-GB"/>
        </w:rPr>
        <w:t xml:space="preserve">The </w:t>
      </w:r>
      <w:r w:rsidR="00695647">
        <w:rPr>
          <w:rFonts w:ascii="Garamond" w:hAnsi="Garamond"/>
          <w:snapToGrid w:val="0"/>
          <w:sz w:val="22"/>
          <w:szCs w:val="22"/>
          <w:lang w:val="en-GB"/>
        </w:rPr>
        <w:t>GUARANTEE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is issued to cover the fulfilment of the obligations arising from the </w:t>
      </w:r>
      <w:r w:rsidR="00953620">
        <w:rPr>
          <w:rFonts w:ascii="Garamond" w:hAnsi="Garamond"/>
          <w:snapToGrid w:val="0"/>
          <w:sz w:val="22"/>
          <w:szCs w:val="22"/>
          <w:lang w:val="en-GB"/>
        </w:rPr>
        <w:t xml:space="preserve">signing of the 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Contract mentioned above, in relation to the obligation of making available a quantity of LNG relative to the </w:t>
      </w:r>
      <w:r w:rsidR="00953620">
        <w:rPr>
          <w:rFonts w:ascii="Garamond" w:hAnsi="Garamond"/>
          <w:snapToGrid w:val="0"/>
          <w:sz w:val="22"/>
          <w:szCs w:val="22"/>
          <w:lang w:val="en-GB"/>
        </w:rPr>
        <w:t>DISCHARGE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[•] referred to in </w:t>
      </w:r>
      <w:r w:rsidR="00953620">
        <w:rPr>
          <w:rFonts w:ascii="Garamond" w:hAnsi="Garamond"/>
          <w:snapToGrid w:val="0"/>
          <w:sz w:val="22"/>
          <w:szCs w:val="22"/>
          <w:lang w:val="en-GB"/>
        </w:rPr>
        <w:t>letter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h) of the </w:t>
      </w:r>
      <w:r w:rsidR="00695647">
        <w:rPr>
          <w:rFonts w:ascii="Garamond" w:hAnsi="Garamond"/>
          <w:snapToGrid w:val="0"/>
          <w:sz w:val="22"/>
          <w:szCs w:val="22"/>
          <w:lang w:val="en-GB"/>
        </w:rPr>
        <w:t>Contract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, as well as the payment of the sums which the Contract specifically </w:t>
      </w:r>
      <w:r w:rsidR="00953620">
        <w:rPr>
          <w:rFonts w:ascii="Garamond" w:hAnsi="Garamond"/>
          <w:snapToGrid w:val="0"/>
          <w:sz w:val="22"/>
          <w:szCs w:val="22"/>
          <w:lang w:val="en-GB"/>
        </w:rPr>
        <w:t>indicates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="00953620">
        <w:rPr>
          <w:rFonts w:ascii="Garamond" w:hAnsi="Garamond"/>
          <w:snapToGrid w:val="0"/>
          <w:sz w:val="22"/>
          <w:szCs w:val="22"/>
          <w:lang w:val="en-GB"/>
        </w:rPr>
        <w:t>to be borne by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the Supplier in respect of the OLT, the Snam Rete Gas </w:t>
      </w:r>
      <w:r w:rsidR="00953620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company 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and any other default of the Supplier which may </w:t>
      </w:r>
      <w:r w:rsidR="00695647">
        <w:rPr>
          <w:rFonts w:ascii="Garamond" w:hAnsi="Garamond"/>
          <w:snapToGrid w:val="0"/>
          <w:sz w:val="22"/>
          <w:szCs w:val="22"/>
          <w:lang w:val="en-GB"/>
        </w:rPr>
        <w:t>prejudice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the national </w:t>
      </w:r>
      <w:r w:rsidR="00695647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natural gas 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>system</w:t>
      </w:r>
      <w:r w:rsidR="0011616C" w:rsidRPr="00C2300D">
        <w:rPr>
          <w:rFonts w:ascii="Garamond" w:hAnsi="Garamond"/>
          <w:snapToGrid w:val="0"/>
          <w:sz w:val="22"/>
          <w:szCs w:val="22"/>
          <w:lang w:val="en-GB"/>
        </w:rPr>
        <w:t>.</w:t>
      </w:r>
    </w:p>
    <w:p w:rsidR="003F54F8" w:rsidRPr="00C2300D" w:rsidRDefault="003F54F8" w:rsidP="003F54F8">
      <w:pPr>
        <w:spacing w:after="60"/>
        <w:jc w:val="center"/>
        <w:outlineLvl w:val="0"/>
        <w:rPr>
          <w:rFonts w:ascii="Garamond" w:hAnsi="Garamond"/>
          <w:snapToGrid w:val="0"/>
          <w:sz w:val="22"/>
          <w:szCs w:val="22"/>
          <w:lang w:val="en-GB"/>
        </w:rPr>
      </w:pPr>
    </w:p>
    <w:p w:rsidR="00695647" w:rsidRDefault="00C2300D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  <w:lang w:val="en-GB"/>
        </w:rPr>
      </w:pPr>
      <w:r w:rsidRPr="00C2300D">
        <w:rPr>
          <w:rFonts w:ascii="Garamond" w:hAnsi="Garamond"/>
          <w:b/>
          <w:bCs/>
          <w:snapToGrid w:val="0"/>
          <w:sz w:val="22"/>
          <w:szCs w:val="22"/>
          <w:lang w:val="en-GB"/>
        </w:rPr>
        <w:t xml:space="preserve">THE BANK, AS REPRESENTED </w:t>
      </w:r>
      <w:r w:rsidR="00953620">
        <w:rPr>
          <w:rFonts w:ascii="Garamond" w:hAnsi="Garamond"/>
          <w:b/>
          <w:bCs/>
          <w:snapToGrid w:val="0"/>
          <w:sz w:val="22"/>
          <w:szCs w:val="22"/>
          <w:lang w:val="en-GB"/>
        </w:rPr>
        <w:t>ABOVE</w:t>
      </w:r>
      <w:r w:rsidRPr="00C2300D">
        <w:rPr>
          <w:rFonts w:ascii="Garamond" w:hAnsi="Garamond"/>
          <w:b/>
          <w:bCs/>
          <w:snapToGrid w:val="0"/>
          <w:sz w:val="22"/>
          <w:szCs w:val="22"/>
          <w:lang w:val="en-GB"/>
        </w:rPr>
        <w:t>,</w:t>
      </w:r>
    </w:p>
    <w:p w:rsidR="003F54F8" w:rsidRPr="00C2300D" w:rsidRDefault="00953620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  <w:lang w:val="en-GB"/>
        </w:rPr>
      </w:pPr>
      <w:r w:rsidRPr="00C2300D">
        <w:rPr>
          <w:rFonts w:ascii="Garamond" w:hAnsi="Garamond"/>
          <w:b/>
          <w:bCs/>
          <w:snapToGrid w:val="0"/>
          <w:sz w:val="22"/>
          <w:szCs w:val="22"/>
          <w:lang w:val="en-GB"/>
        </w:rPr>
        <w:t xml:space="preserve">IRREVOCABLY </w:t>
      </w:r>
      <w:r>
        <w:rPr>
          <w:rFonts w:ascii="Garamond" w:hAnsi="Garamond"/>
          <w:b/>
          <w:bCs/>
          <w:snapToGrid w:val="0"/>
          <w:sz w:val="22"/>
          <w:szCs w:val="22"/>
          <w:lang w:val="en-GB"/>
        </w:rPr>
        <w:t>UNDERTAKES</w:t>
      </w:r>
      <w:r w:rsidR="00C2300D" w:rsidRPr="00C2300D">
        <w:rPr>
          <w:rFonts w:ascii="Garamond" w:hAnsi="Garamond"/>
          <w:b/>
          <w:bCs/>
          <w:snapToGrid w:val="0"/>
          <w:sz w:val="22"/>
          <w:szCs w:val="22"/>
          <w:lang w:val="en-GB"/>
        </w:rPr>
        <w:t xml:space="preserve"> THE FOLLOWING </w:t>
      </w:r>
      <w:r w:rsidR="00695647">
        <w:rPr>
          <w:rFonts w:ascii="Garamond" w:hAnsi="Garamond"/>
          <w:b/>
          <w:bCs/>
          <w:snapToGrid w:val="0"/>
          <w:sz w:val="22"/>
          <w:szCs w:val="22"/>
          <w:lang w:val="en-GB"/>
        </w:rPr>
        <w:t xml:space="preserve">TO </w:t>
      </w:r>
      <w:r w:rsidR="00C2300D" w:rsidRPr="00C2300D">
        <w:rPr>
          <w:rFonts w:ascii="Garamond" w:hAnsi="Garamond"/>
          <w:b/>
          <w:bCs/>
          <w:snapToGrid w:val="0"/>
          <w:sz w:val="22"/>
          <w:szCs w:val="22"/>
          <w:lang w:val="en-GB"/>
        </w:rPr>
        <w:t>OLT</w:t>
      </w:r>
    </w:p>
    <w:p w:rsidR="003F54F8" w:rsidRPr="00C2300D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  <w:lang w:val="en-GB"/>
        </w:rPr>
      </w:pPr>
    </w:p>
    <w:p w:rsidR="003F54F8" w:rsidRPr="00C2300D" w:rsidRDefault="003E2008" w:rsidP="008C5676">
      <w:pPr>
        <w:spacing w:after="60"/>
        <w:outlineLvl w:val="0"/>
        <w:rPr>
          <w:rFonts w:ascii="Garamond" w:hAnsi="Garamond"/>
          <w:b/>
          <w:snapToGrid w:val="0"/>
          <w:sz w:val="22"/>
          <w:szCs w:val="22"/>
          <w:lang w:val="en-GB"/>
        </w:rPr>
      </w:pPr>
      <w:r w:rsidRPr="00C2300D">
        <w:rPr>
          <w:rFonts w:ascii="Garamond" w:hAnsi="Garamond"/>
          <w:b/>
          <w:snapToGrid w:val="0"/>
          <w:sz w:val="22"/>
          <w:szCs w:val="22"/>
          <w:lang w:val="en-GB"/>
        </w:rPr>
        <w:t>ART</w:t>
      </w:r>
      <w:r>
        <w:rPr>
          <w:rFonts w:ascii="Garamond" w:hAnsi="Garamond"/>
          <w:b/>
          <w:snapToGrid w:val="0"/>
          <w:sz w:val="22"/>
          <w:szCs w:val="22"/>
          <w:lang w:val="en-GB"/>
        </w:rPr>
        <w:t>ICLE</w:t>
      </w:r>
      <w:r w:rsidRPr="00C2300D" w:rsidDel="003E2008">
        <w:rPr>
          <w:rFonts w:ascii="Garamond" w:hAnsi="Garamond"/>
          <w:b/>
          <w:snapToGrid w:val="0"/>
          <w:sz w:val="22"/>
          <w:szCs w:val="22"/>
          <w:lang w:val="en-GB"/>
        </w:rPr>
        <w:t xml:space="preserve"> </w:t>
      </w:r>
      <w:r w:rsidR="00C2300D" w:rsidRPr="00C2300D">
        <w:rPr>
          <w:rFonts w:ascii="Garamond" w:hAnsi="Garamond"/>
          <w:b/>
          <w:snapToGrid w:val="0"/>
          <w:sz w:val="22"/>
          <w:szCs w:val="22"/>
          <w:lang w:val="en-GB"/>
        </w:rPr>
        <w:t>1 - OBLIGATION OF THE BANK</w:t>
      </w:r>
    </w:p>
    <w:p w:rsidR="003B371C" w:rsidRPr="00C2300D" w:rsidRDefault="00C2300D" w:rsidP="004A458E">
      <w:pPr>
        <w:jc w:val="both"/>
        <w:rPr>
          <w:rFonts w:ascii="Garamond" w:hAnsi="Garamond"/>
          <w:snapToGrid w:val="0"/>
          <w:sz w:val="22"/>
          <w:szCs w:val="22"/>
          <w:lang w:val="en-GB"/>
        </w:rPr>
      </w:pPr>
      <w:r w:rsidRPr="00C2300D">
        <w:rPr>
          <w:rFonts w:ascii="Garamond" w:hAnsi="Garamond"/>
          <w:snapToGrid w:val="0"/>
          <w:sz w:val="22"/>
          <w:szCs w:val="22"/>
          <w:lang w:val="en-GB"/>
        </w:rPr>
        <w:t>The BANK hereby irrevocably and unconditionally undertake</w:t>
      </w:r>
      <w:r w:rsidR="00F528A3">
        <w:rPr>
          <w:rFonts w:ascii="Garamond" w:hAnsi="Garamond"/>
          <w:snapToGrid w:val="0"/>
          <w:sz w:val="22"/>
          <w:szCs w:val="22"/>
          <w:lang w:val="en-GB"/>
        </w:rPr>
        <w:t>s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to pay immediately to OLT by </w:t>
      </w:r>
      <w:r w:rsidR="00F528A3">
        <w:rPr>
          <w:rFonts w:ascii="Garamond" w:hAnsi="Garamond"/>
          <w:snapToGrid w:val="0"/>
          <w:sz w:val="22"/>
          <w:szCs w:val="22"/>
          <w:lang w:val="en-GB"/>
        </w:rPr>
        <w:t xml:space="preserve">simple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written request and without any proof or justification, with no exception, and without the need for any prior communication, notice, formal notice or demand against the.............. (Supplier).........</w:t>
      </w:r>
      <w:r w:rsidR="000351B8" w:rsidRPr="00C2300D">
        <w:rPr>
          <w:rFonts w:ascii="Garamond" w:hAnsi="Garamond"/>
          <w:snapToGrid w:val="0"/>
          <w:sz w:val="22"/>
          <w:szCs w:val="22"/>
          <w:lang w:val="en-GB"/>
        </w:rPr>
        <w:t>..</w:t>
      </w:r>
      <w:r w:rsidR="003B371C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all sums</w:t>
      </w:r>
      <w:r w:rsidR="00F528A3">
        <w:rPr>
          <w:rFonts w:ascii="Garamond" w:hAnsi="Garamond"/>
          <w:snapToGrid w:val="0"/>
          <w:sz w:val="22"/>
          <w:szCs w:val="22"/>
          <w:lang w:val="en-GB"/>
        </w:rPr>
        <w:t xml:space="preserve"> that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OLT will be entitled to require </w:t>
      </w:r>
      <w:r w:rsidR="00F528A3">
        <w:rPr>
          <w:rFonts w:ascii="Garamond" w:hAnsi="Garamond"/>
          <w:snapToGrid w:val="0"/>
          <w:sz w:val="22"/>
          <w:szCs w:val="22"/>
          <w:lang w:val="en-GB"/>
        </w:rPr>
        <w:t>according to the right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="00F528A3">
        <w:rPr>
          <w:rFonts w:ascii="Garamond" w:hAnsi="Garamond"/>
          <w:snapToGrid w:val="0"/>
          <w:sz w:val="22"/>
          <w:szCs w:val="22"/>
          <w:lang w:val="en-GB"/>
        </w:rPr>
        <w:t xml:space="preserve">as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above up to the amount of E</w:t>
      </w:r>
      <w:r w:rsidR="00695647">
        <w:rPr>
          <w:rFonts w:ascii="Garamond" w:hAnsi="Garamond"/>
          <w:snapToGrid w:val="0"/>
          <w:sz w:val="22"/>
          <w:szCs w:val="22"/>
          <w:lang w:val="en-GB"/>
        </w:rPr>
        <w:t>UR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1,000,000</w:t>
      </w:r>
      <w:r w:rsidR="003B371C" w:rsidRPr="00C2300D">
        <w:rPr>
          <w:rFonts w:ascii="Garamond" w:hAnsi="Garamond"/>
          <w:snapToGrid w:val="0"/>
          <w:sz w:val="22"/>
          <w:szCs w:val="22"/>
          <w:lang w:val="en-GB"/>
        </w:rPr>
        <w:t>.</w:t>
      </w:r>
      <w:r w:rsidR="00695647">
        <w:rPr>
          <w:rFonts w:ascii="Garamond" w:hAnsi="Garamond"/>
          <w:snapToGrid w:val="0"/>
          <w:sz w:val="22"/>
          <w:szCs w:val="22"/>
          <w:lang w:val="en-GB"/>
        </w:rPr>
        <w:t>00</w:t>
      </w:r>
      <w:r w:rsidR="003B371C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(</w:t>
      </w:r>
      <w:r w:rsidR="00695647">
        <w:rPr>
          <w:rFonts w:ascii="Garamond" w:hAnsi="Garamond"/>
          <w:snapToGrid w:val="0"/>
          <w:sz w:val="22"/>
          <w:szCs w:val="22"/>
          <w:lang w:val="en-GB"/>
        </w:rPr>
        <w:t>o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ne million </w:t>
      </w:r>
      <w:r w:rsidR="008F21A0">
        <w:rPr>
          <w:rFonts w:ascii="Garamond" w:hAnsi="Garamond"/>
          <w:snapToGrid w:val="0"/>
          <w:sz w:val="22"/>
          <w:szCs w:val="22"/>
          <w:lang w:val="en-GB"/>
        </w:rPr>
        <w:t>E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uro</w:t>
      </w:r>
      <w:r w:rsidR="00695647">
        <w:rPr>
          <w:rFonts w:ascii="Garamond" w:hAnsi="Garamond"/>
          <w:snapToGrid w:val="0"/>
          <w:sz w:val="22"/>
          <w:szCs w:val="22"/>
          <w:lang w:val="en-GB"/>
        </w:rPr>
        <w:t>s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/00)</w:t>
      </w:r>
      <w:r w:rsidR="003B371C" w:rsidRPr="00C2300D">
        <w:rPr>
          <w:rFonts w:ascii="Garamond" w:hAnsi="Garamond"/>
          <w:snapToGrid w:val="0"/>
          <w:sz w:val="22"/>
          <w:szCs w:val="22"/>
          <w:lang w:val="en-GB"/>
        </w:rPr>
        <w:t>.</w:t>
      </w:r>
    </w:p>
    <w:p w:rsidR="003F54F8" w:rsidRPr="00C2300D" w:rsidRDefault="00C12529" w:rsidP="004A458E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  <w:lang w:val="en-GB"/>
        </w:rPr>
      </w:pPr>
      <w:r>
        <w:rPr>
          <w:rFonts w:ascii="Garamond" w:hAnsi="Garamond"/>
          <w:snapToGrid w:val="0"/>
          <w:sz w:val="22"/>
          <w:szCs w:val="22"/>
          <w:lang w:val="en-GB"/>
        </w:rPr>
        <w:t xml:space="preserve">The 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>BANK states that</w:t>
      </w:r>
      <w:r w:rsidR="00F528A3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>the provisions of Articles</w:t>
      </w:r>
      <w:r w:rsidR="003F54F8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1955 and 1957 of </w:t>
      </w:r>
      <w:r w:rsidR="00F528A3">
        <w:rPr>
          <w:rFonts w:ascii="Garamond" w:hAnsi="Garamond"/>
          <w:snapToGrid w:val="0"/>
          <w:sz w:val="22"/>
          <w:szCs w:val="22"/>
          <w:lang w:val="en-GB"/>
        </w:rPr>
        <w:t>the Civil C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>od</w:t>
      </w:r>
      <w:r w:rsidR="00F528A3">
        <w:rPr>
          <w:rFonts w:ascii="Garamond" w:hAnsi="Garamond"/>
          <w:snapToGrid w:val="0"/>
          <w:sz w:val="22"/>
          <w:szCs w:val="22"/>
          <w:lang w:val="en-GB"/>
        </w:rPr>
        <w:t>e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, </w:t>
      </w:r>
      <w:r w:rsidR="00F528A3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are not applicable to </w:t>
      </w:r>
      <w:r w:rsidR="00F528A3">
        <w:rPr>
          <w:rFonts w:ascii="Garamond" w:hAnsi="Garamond"/>
          <w:snapToGrid w:val="0"/>
          <w:sz w:val="22"/>
          <w:szCs w:val="22"/>
          <w:lang w:val="en-GB"/>
        </w:rPr>
        <w:t>the</w:t>
      </w:r>
      <w:r w:rsidR="00F528A3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="00F528A3">
        <w:rPr>
          <w:rFonts w:ascii="Garamond" w:hAnsi="Garamond"/>
          <w:snapToGrid w:val="0"/>
          <w:sz w:val="22"/>
          <w:szCs w:val="22"/>
          <w:lang w:val="en-GB"/>
        </w:rPr>
        <w:t>GUARANTEE and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>
        <w:rPr>
          <w:rFonts w:ascii="Garamond" w:hAnsi="Garamond"/>
          <w:snapToGrid w:val="0"/>
          <w:sz w:val="22"/>
          <w:szCs w:val="22"/>
          <w:lang w:val="en-GB"/>
        </w:rPr>
        <w:t>in relation to these provisions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, however, </w:t>
      </w:r>
      <w:r w:rsidR="00F528A3">
        <w:rPr>
          <w:rFonts w:ascii="Garamond" w:hAnsi="Garamond"/>
          <w:snapToGrid w:val="0"/>
          <w:sz w:val="22"/>
          <w:szCs w:val="22"/>
          <w:lang w:val="en-GB"/>
        </w:rPr>
        <w:t xml:space="preserve">it 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>waives</w:t>
      </w:r>
      <w:r>
        <w:rPr>
          <w:rFonts w:ascii="Garamond" w:hAnsi="Garamond"/>
          <w:snapToGrid w:val="0"/>
          <w:sz w:val="22"/>
          <w:szCs w:val="22"/>
          <w:lang w:val="en-GB"/>
        </w:rPr>
        <w:t xml:space="preserve"> the right to </w:t>
      </w:r>
      <w:r w:rsidR="00695647">
        <w:rPr>
          <w:rFonts w:ascii="Garamond" w:hAnsi="Garamond"/>
          <w:snapToGrid w:val="0"/>
          <w:sz w:val="22"/>
          <w:szCs w:val="22"/>
          <w:lang w:val="en-GB"/>
        </w:rPr>
        <w:t>in</w:t>
      </w:r>
      <w:r>
        <w:rPr>
          <w:rFonts w:ascii="Garamond" w:hAnsi="Garamond"/>
          <w:snapToGrid w:val="0"/>
          <w:sz w:val="22"/>
          <w:szCs w:val="22"/>
          <w:lang w:val="en-GB"/>
        </w:rPr>
        <w:t>voke them</w:t>
      </w:r>
      <w:r w:rsidR="003F54F8" w:rsidRPr="00C2300D">
        <w:rPr>
          <w:rFonts w:ascii="Garamond" w:hAnsi="Garamond"/>
          <w:snapToGrid w:val="0"/>
          <w:sz w:val="22"/>
          <w:szCs w:val="22"/>
          <w:lang w:val="en-GB"/>
        </w:rPr>
        <w:t>.</w:t>
      </w:r>
    </w:p>
    <w:p w:rsidR="003F54F8" w:rsidRPr="00C2300D" w:rsidRDefault="003F54F8" w:rsidP="004A458E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  <w:lang w:val="en-GB"/>
        </w:rPr>
      </w:pPr>
    </w:p>
    <w:p w:rsidR="003F54F8" w:rsidRPr="00C2300D" w:rsidRDefault="00C2300D" w:rsidP="004A458E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  <w:lang w:val="en-GB"/>
        </w:rPr>
      </w:pP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In no event will </w:t>
      </w:r>
      <w:r w:rsidR="00F528A3">
        <w:rPr>
          <w:rFonts w:ascii="Garamond" w:hAnsi="Garamond"/>
          <w:snapToGrid w:val="0"/>
          <w:sz w:val="22"/>
          <w:szCs w:val="22"/>
          <w:lang w:val="en-GB"/>
        </w:rPr>
        <w:t xml:space="preserve">the </w:t>
      </w:r>
      <w:r w:rsidR="00F528A3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BANK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reduce the amount of </w:t>
      </w:r>
      <w:r w:rsidR="00695647">
        <w:rPr>
          <w:rFonts w:ascii="Garamond" w:hAnsi="Garamond"/>
          <w:snapToGrid w:val="0"/>
          <w:sz w:val="22"/>
          <w:szCs w:val="22"/>
          <w:lang w:val="en-GB"/>
        </w:rPr>
        <w:t xml:space="preserve">the above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GUARANTEE, which must therefore be considered definitively fixed</w:t>
      </w:r>
      <w:r w:rsidR="003F54F8" w:rsidRPr="00C2300D">
        <w:rPr>
          <w:rFonts w:ascii="Garamond" w:hAnsi="Garamond"/>
          <w:snapToGrid w:val="0"/>
          <w:sz w:val="22"/>
          <w:szCs w:val="22"/>
          <w:lang w:val="en-GB"/>
        </w:rPr>
        <w:t>.</w:t>
      </w:r>
    </w:p>
    <w:p w:rsidR="00052142" w:rsidRPr="00C2300D" w:rsidRDefault="00052142" w:rsidP="008C5676">
      <w:pPr>
        <w:spacing w:after="60"/>
        <w:outlineLvl w:val="0"/>
        <w:rPr>
          <w:rFonts w:ascii="Garamond" w:hAnsi="Garamond"/>
          <w:snapToGrid w:val="0"/>
          <w:sz w:val="22"/>
          <w:szCs w:val="22"/>
          <w:lang w:val="en-GB"/>
        </w:rPr>
      </w:pPr>
    </w:p>
    <w:p w:rsidR="003F54F8" w:rsidRPr="00C2300D" w:rsidRDefault="003E2008" w:rsidP="008C5676">
      <w:pPr>
        <w:spacing w:after="60"/>
        <w:outlineLvl w:val="0"/>
        <w:rPr>
          <w:rFonts w:ascii="Garamond" w:hAnsi="Garamond"/>
          <w:b/>
          <w:snapToGrid w:val="0"/>
          <w:sz w:val="22"/>
          <w:szCs w:val="22"/>
          <w:lang w:val="en-GB"/>
        </w:rPr>
      </w:pPr>
      <w:r w:rsidRPr="00C2300D">
        <w:rPr>
          <w:rFonts w:ascii="Garamond" w:hAnsi="Garamond"/>
          <w:b/>
          <w:snapToGrid w:val="0"/>
          <w:sz w:val="22"/>
          <w:szCs w:val="22"/>
          <w:lang w:val="en-GB"/>
        </w:rPr>
        <w:t>ART</w:t>
      </w:r>
      <w:r>
        <w:rPr>
          <w:rFonts w:ascii="Garamond" w:hAnsi="Garamond"/>
          <w:b/>
          <w:snapToGrid w:val="0"/>
          <w:sz w:val="22"/>
          <w:szCs w:val="22"/>
          <w:lang w:val="en-GB"/>
        </w:rPr>
        <w:t>ICLE</w:t>
      </w:r>
      <w:r w:rsidRPr="00C2300D" w:rsidDel="003E2008">
        <w:rPr>
          <w:rFonts w:ascii="Garamond" w:hAnsi="Garamond"/>
          <w:b/>
          <w:snapToGrid w:val="0"/>
          <w:sz w:val="22"/>
          <w:szCs w:val="22"/>
          <w:lang w:val="en-GB"/>
        </w:rPr>
        <w:t xml:space="preserve"> </w:t>
      </w:r>
      <w:r w:rsidR="00C2300D" w:rsidRPr="00C2300D">
        <w:rPr>
          <w:rFonts w:ascii="Garamond" w:hAnsi="Garamond"/>
          <w:b/>
          <w:snapToGrid w:val="0"/>
          <w:sz w:val="22"/>
          <w:szCs w:val="22"/>
          <w:lang w:val="en-GB"/>
        </w:rPr>
        <w:t xml:space="preserve">2 - DURATION AND </w:t>
      </w:r>
      <w:r w:rsidR="006E057B">
        <w:rPr>
          <w:rFonts w:ascii="Garamond" w:hAnsi="Garamond"/>
          <w:b/>
          <w:snapToGrid w:val="0"/>
          <w:sz w:val="22"/>
          <w:szCs w:val="22"/>
          <w:lang w:val="en-GB"/>
        </w:rPr>
        <w:t xml:space="preserve">VALIDITY OF </w:t>
      </w:r>
      <w:r w:rsidR="00C2300D" w:rsidRPr="00C2300D">
        <w:rPr>
          <w:rFonts w:ascii="Garamond" w:hAnsi="Garamond"/>
          <w:b/>
          <w:snapToGrid w:val="0"/>
          <w:sz w:val="22"/>
          <w:szCs w:val="22"/>
          <w:lang w:val="en-GB"/>
        </w:rPr>
        <w:t xml:space="preserve">THE </w:t>
      </w:r>
      <w:r w:rsidR="006E057B">
        <w:rPr>
          <w:rFonts w:ascii="Garamond" w:hAnsi="Garamond"/>
          <w:b/>
          <w:snapToGrid w:val="0"/>
          <w:sz w:val="22"/>
          <w:szCs w:val="22"/>
          <w:lang w:val="en-GB"/>
        </w:rPr>
        <w:t>GUARANTEE</w:t>
      </w:r>
      <w:r w:rsidR="003F54F8" w:rsidRPr="00C2300D">
        <w:rPr>
          <w:rFonts w:ascii="Garamond" w:hAnsi="Garamond"/>
          <w:b/>
          <w:snapToGrid w:val="0"/>
          <w:sz w:val="22"/>
          <w:szCs w:val="22"/>
          <w:lang w:val="en-GB"/>
        </w:rPr>
        <w:t xml:space="preserve">; </w:t>
      </w:r>
      <w:r w:rsidR="006E057B">
        <w:rPr>
          <w:rFonts w:ascii="Garamond" w:hAnsi="Garamond"/>
          <w:b/>
          <w:snapToGrid w:val="0"/>
          <w:sz w:val="22"/>
          <w:szCs w:val="22"/>
          <w:lang w:val="en-GB"/>
        </w:rPr>
        <w:t>TERMINATION</w:t>
      </w:r>
    </w:p>
    <w:p w:rsidR="00973086" w:rsidRPr="00C2300D" w:rsidRDefault="006E057B" w:rsidP="004A458E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  <w:lang w:val="en-GB"/>
        </w:rPr>
      </w:pPr>
      <w:r>
        <w:rPr>
          <w:rFonts w:ascii="Garamond" w:hAnsi="Garamond"/>
          <w:snapToGrid w:val="0"/>
          <w:sz w:val="22"/>
          <w:szCs w:val="22"/>
          <w:lang w:val="en-GB"/>
        </w:rPr>
        <w:t>THE GUARANTEE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is valid and effective from </w:t>
      </w:r>
      <w:r w:rsidR="003E2008">
        <w:rPr>
          <w:rFonts w:ascii="Garamond" w:hAnsi="Garamond"/>
          <w:snapToGrid w:val="0"/>
          <w:sz w:val="22"/>
          <w:szCs w:val="22"/>
          <w:lang w:val="en-GB"/>
        </w:rPr>
        <w:t>its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date of issue and will terminate </w:t>
      </w:r>
      <w:r>
        <w:rPr>
          <w:rFonts w:ascii="Garamond" w:hAnsi="Garamond"/>
          <w:snapToGrid w:val="0"/>
          <w:sz w:val="22"/>
          <w:szCs w:val="22"/>
          <w:lang w:val="en-GB"/>
        </w:rPr>
        <w:t xml:space="preserve">on 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>30</w:t>
      </w:r>
      <w:r w:rsidR="00A1352E" w:rsidRPr="00A1352E">
        <w:rPr>
          <w:rFonts w:ascii="Garamond" w:hAnsi="Garamond"/>
          <w:snapToGrid w:val="0"/>
          <w:sz w:val="22"/>
          <w:szCs w:val="22"/>
          <w:vertAlign w:val="superscript"/>
          <w:lang w:val="en-GB"/>
        </w:rPr>
        <w:t>th</w:t>
      </w:r>
      <w:r w:rsidR="00A1352E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>June 201</w:t>
      </w:r>
      <w:r w:rsidR="008F21A0">
        <w:rPr>
          <w:rFonts w:ascii="Garamond" w:hAnsi="Garamond"/>
          <w:snapToGrid w:val="0"/>
          <w:sz w:val="22"/>
          <w:szCs w:val="22"/>
          <w:lang w:val="en-GB"/>
        </w:rPr>
        <w:t>6</w:t>
      </w:r>
      <w:r>
        <w:rPr>
          <w:rFonts w:ascii="Garamond" w:hAnsi="Garamond"/>
          <w:snapToGrid w:val="0"/>
          <w:sz w:val="22"/>
          <w:szCs w:val="22"/>
          <w:lang w:val="en-GB"/>
        </w:rPr>
        <w:t>.</w:t>
      </w:r>
    </w:p>
    <w:p w:rsidR="003F54F8" w:rsidRPr="00C2300D" w:rsidRDefault="00C2300D" w:rsidP="004A458E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  <w:lang w:val="en-GB"/>
        </w:rPr>
      </w:pP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The BANK also agrees not to revoke the </w:t>
      </w:r>
      <w:r w:rsidR="006E057B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GUARANTEE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under any circumstances and not unilaterally </w:t>
      </w:r>
      <w:r w:rsidR="003E2008">
        <w:rPr>
          <w:rFonts w:ascii="Garamond" w:hAnsi="Garamond"/>
          <w:snapToGrid w:val="0"/>
          <w:sz w:val="22"/>
          <w:szCs w:val="22"/>
          <w:lang w:val="en-GB"/>
        </w:rPr>
        <w:t xml:space="preserve">to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withdraw from it for any reason, intending to remain </w:t>
      </w:r>
      <w:r w:rsidR="006E057B">
        <w:rPr>
          <w:rFonts w:ascii="Garamond" w:hAnsi="Garamond"/>
          <w:snapToGrid w:val="0"/>
          <w:sz w:val="22"/>
          <w:szCs w:val="22"/>
          <w:lang w:val="en-GB"/>
        </w:rPr>
        <w:t>bound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="003E2008">
        <w:rPr>
          <w:rFonts w:ascii="Garamond" w:hAnsi="Garamond"/>
          <w:snapToGrid w:val="0"/>
          <w:sz w:val="22"/>
          <w:szCs w:val="22"/>
          <w:lang w:val="en-GB"/>
        </w:rPr>
        <w:t xml:space="preserve">by it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for the </w:t>
      </w:r>
      <w:r w:rsidR="006E057B">
        <w:rPr>
          <w:rFonts w:ascii="Garamond" w:hAnsi="Garamond"/>
          <w:snapToGrid w:val="0"/>
          <w:sz w:val="22"/>
          <w:szCs w:val="22"/>
          <w:lang w:val="en-GB"/>
        </w:rPr>
        <w:t xml:space="preserve">whole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duration </w:t>
      </w:r>
      <w:r w:rsidR="006E057B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mentioned </w:t>
      </w:r>
      <w:r w:rsidR="006E057B">
        <w:rPr>
          <w:rFonts w:ascii="Garamond" w:hAnsi="Garamond"/>
          <w:snapToGrid w:val="0"/>
          <w:sz w:val="22"/>
          <w:szCs w:val="22"/>
          <w:lang w:val="en-GB"/>
        </w:rPr>
        <w:t>above according to the terms described here</w:t>
      </w:r>
      <w:r w:rsidR="003F54F8" w:rsidRPr="00C2300D">
        <w:rPr>
          <w:rFonts w:ascii="Garamond" w:hAnsi="Garamond"/>
          <w:snapToGrid w:val="0"/>
          <w:sz w:val="22"/>
          <w:szCs w:val="22"/>
          <w:lang w:val="en-GB"/>
        </w:rPr>
        <w:t>.</w:t>
      </w:r>
    </w:p>
    <w:p w:rsidR="009A69CD" w:rsidRPr="00C2300D" w:rsidRDefault="009A69CD" w:rsidP="004A458E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  <w:lang w:val="en-GB"/>
        </w:rPr>
      </w:pPr>
    </w:p>
    <w:p w:rsidR="003F54F8" w:rsidRPr="00C2300D" w:rsidRDefault="00C2300D" w:rsidP="004A458E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  <w:lang w:val="en-GB"/>
        </w:rPr>
      </w:pP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The </w:t>
      </w:r>
      <w:r w:rsidR="006E057B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GUARANTEE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will be enforceable even several times, u</w:t>
      </w:r>
      <w:r w:rsidR="003E2008">
        <w:rPr>
          <w:rFonts w:ascii="Garamond" w:hAnsi="Garamond"/>
          <w:snapToGrid w:val="0"/>
          <w:sz w:val="22"/>
          <w:szCs w:val="22"/>
          <w:lang w:val="en-GB"/>
        </w:rPr>
        <w:t>p to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the maximum amount indicated in </w:t>
      </w:r>
      <w:r w:rsidR="003E2008">
        <w:rPr>
          <w:rFonts w:ascii="Garamond" w:hAnsi="Garamond"/>
          <w:snapToGrid w:val="0"/>
          <w:sz w:val="22"/>
          <w:szCs w:val="22"/>
          <w:lang w:val="en-GB"/>
        </w:rPr>
        <w:t xml:space="preserve">Article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1</w:t>
      </w:r>
      <w:r w:rsidR="00A21BED" w:rsidRPr="00C2300D">
        <w:rPr>
          <w:rFonts w:ascii="Garamond" w:hAnsi="Garamond"/>
          <w:snapToGrid w:val="0"/>
          <w:sz w:val="22"/>
          <w:szCs w:val="22"/>
          <w:lang w:val="en-GB"/>
        </w:rPr>
        <w:t>.</w:t>
      </w:r>
    </w:p>
    <w:p w:rsidR="00A21BED" w:rsidRPr="00C2300D" w:rsidRDefault="00A21BED" w:rsidP="008C5676">
      <w:pPr>
        <w:spacing w:after="60"/>
        <w:outlineLvl w:val="0"/>
        <w:rPr>
          <w:rFonts w:ascii="Garamond" w:hAnsi="Garamond"/>
          <w:b/>
          <w:snapToGrid w:val="0"/>
          <w:sz w:val="22"/>
          <w:szCs w:val="22"/>
          <w:lang w:val="en-GB"/>
        </w:rPr>
      </w:pPr>
    </w:p>
    <w:p w:rsidR="003F54F8" w:rsidRPr="00C266D0" w:rsidRDefault="003E2008" w:rsidP="008C5676">
      <w:pPr>
        <w:spacing w:after="60"/>
        <w:outlineLvl w:val="0"/>
        <w:rPr>
          <w:rFonts w:ascii="Garamond" w:hAnsi="Garamond"/>
          <w:b/>
          <w:snapToGrid w:val="0"/>
          <w:sz w:val="22"/>
          <w:szCs w:val="22"/>
          <w:lang w:val="en-US"/>
        </w:rPr>
      </w:pPr>
      <w:r w:rsidRPr="00C2300D">
        <w:rPr>
          <w:rFonts w:ascii="Garamond" w:hAnsi="Garamond"/>
          <w:b/>
          <w:snapToGrid w:val="0"/>
          <w:sz w:val="22"/>
          <w:szCs w:val="22"/>
          <w:lang w:val="en-GB"/>
        </w:rPr>
        <w:t>ART</w:t>
      </w:r>
      <w:r>
        <w:rPr>
          <w:rFonts w:ascii="Garamond" w:hAnsi="Garamond"/>
          <w:b/>
          <w:snapToGrid w:val="0"/>
          <w:sz w:val="22"/>
          <w:szCs w:val="22"/>
          <w:lang w:val="en-GB"/>
        </w:rPr>
        <w:t>ICLE</w:t>
      </w:r>
      <w:r w:rsidRPr="00C266D0" w:rsidDel="003E2008">
        <w:rPr>
          <w:rFonts w:ascii="Garamond" w:hAnsi="Garamond"/>
          <w:b/>
          <w:snapToGrid w:val="0"/>
          <w:sz w:val="22"/>
          <w:szCs w:val="22"/>
          <w:lang w:val="en-US"/>
        </w:rPr>
        <w:t xml:space="preserve"> </w:t>
      </w:r>
      <w:r w:rsidR="00C2300D" w:rsidRPr="00C266D0">
        <w:rPr>
          <w:rFonts w:ascii="Garamond" w:hAnsi="Garamond"/>
          <w:b/>
          <w:snapToGrid w:val="0"/>
          <w:sz w:val="22"/>
          <w:szCs w:val="22"/>
          <w:lang w:val="en-US"/>
        </w:rPr>
        <w:t>3 - COMMUNICATIONS</w:t>
      </w:r>
    </w:p>
    <w:p w:rsidR="003F54F8" w:rsidRPr="00C2300D" w:rsidRDefault="00C2300D" w:rsidP="008C5676">
      <w:pPr>
        <w:spacing w:after="60"/>
        <w:outlineLvl w:val="0"/>
        <w:rPr>
          <w:rFonts w:ascii="Garamond" w:hAnsi="Garamond"/>
          <w:snapToGrid w:val="0"/>
          <w:sz w:val="22"/>
          <w:szCs w:val="22"/>
          <w:lang w:val="en-GB"/>
        </w:rPr>
      </w:pP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Any communication relating </w:t>
      </w:r>
      <w:r w:rsidR="00BC381D">
        <w:rPr>
          <w:rFonts w:ascii="Garamond" w:hAnsi="Garamond"/>
          <w:snapToGrid w:val="0"/>
          <w:sz w:val="22"/>
          <w:szCs w:val="22"/>
          <w:lang w:val="en-GB"/>
        </w:rPr>
        <w:t xml:space="preserve">the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GUARANTEE </w:t>
      </w:r>
      <w:r w:rsidR="003E2008">
        <w:rPr>
          <w:rFonts w:ascii="Garamond" w:hAnsi="Garamond"/>
          <w:snapToGrid w:val="0"/>
          <w:sz w:val="22"/>
          <w:szCs w:val="22"/>
          <w:lang w:val="en-GB"/>
        </w:rPr>
        <w:t>is to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be sent as follows:</w:t>
      </w:r>
    </w:p>
    <w:p w:rsidR="003F54F8" w:rsidRPr="00C2300D" w:rsidRDefault="00C2300D" w:rsidP="008C5676">
      <w:pPr>
        <w:spacing w:after="60"/>
        <w:outlineLvl w:val="0"/>
        <w:rPr>
          <w:rFonts w:ascii="Garamond" w:hAnsi="Garamond"/>
          <w:snapToGrid w:val="0"/>
          <w:sz w:val="22"/>
          <w:szCs w:val="22"/>
          <w:lang w:val="en-GB"/>
        </w:rPr>
      </w:pPr>
      <w:r w:rsidRPr="00C2300D">
        <w:rPr>
          <w:rFonts w:ascii="Garamond" w:hAnsi="Garamond"/>
          <w:snapToGrid w:val="0"/>
          <w:sz w:val="22"/>
          <w:szCs w:val="22"/>
          <w:lang w:val="en-GB"/>
        </w:rPr>
        <w:t>BANK: Bank.....</w:t>
      </w:r>
      <w:r w:rsidR="00BC381D">
        <w:rPr>
          <w:rFonts w:ascii="Garamond" w:hAnsi="Garamond"/>
          <w:snapToGrid w:val="0"/>
          <w:sz w:val="22"/>
          <w:szCs w:val="22"/>
          <w:lang w:val="en-GB"/>
        </w:rPr>
        <w:t>,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Via......</w:t>
      </w:r>
      <w:r w:rsidR="003F54F8" w:rsidRPr="00C2300D">
        <w:rPr>
          <w:rFonts w:ascii="Garamond" w:hAnsi="Garamond"/>
          <w:snapToGrid w:val="0"/>
          <w:sz w:val="22"/>
          <w:szCs w:val="22"/>
          <w:lang w:val="en-GB"/>
        </w:rPr>
        <w:t>.</w:t>
      </w:r>
      <w:r w:rsidR="00BC381D">
        <w:rPr>
          <w:rFonts w:ascii="Garamond" w:hAnsi="Garamond"/>
          <w:snapToGrid w:val="0"/>
          <w:sz w:val="22"/>
          <w:szCs w:val="22"/>
          <w:lang w:val="en-GB"/>
        </w:rPr>
        <w:t>,</w:t>
      </w:r>
      <w:r w:rsidR="003F54F8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No</w:t>
      </w:r>
      <w:r w:rsidR="003F54F8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.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..., Fax.........</w:t>
      </w:r>
      <w:r w:rsidR="003F54F8" w:rsidRPr="00C2300D">
        <w:rPr>
          <w:rFonts w:ascii="Garamond" w:hAnsi="Garamond"/>
          <w:snapToGrid w:val="0"/>
          <w:sz w:val="22"/>
          <w:szCs w:val="22"/>
          <w:lang w:val="en-GB"/>
        </w:rPr>
        <w:t>.</w:t>
      </w:r>
      <w:r w:rsidR="00BC381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="003E2008">
        <w:rPr>
          <w:rFonts w:ascii="Garamond" w:hAnsi="Garamond"/>
          <w:snapToGrid w:val="0"/>
          <w:sz w:val="22"/>
          <w:szCs w:val="22"/>
          <w:lang w:val="en-GB"/>
        </w:rPr>
        <w:t>for</w:t>
      </w:r>
      <w:r w:rsidR="00BC381D">
        <w:rPr>
          <w:rFonts w:ascii="Garamond" w:hAnsi="Garamond"/>
          <w:snapToGrid w:val="0"/>
          <w:sz w:val="22"/>
          <w:szCs w:val="22"/>
          <w:lang w:val="en-GB"/>
        </w:rPr>
        <w:t xml:space="preserve"> the</w:t>
      </w:r>
      <w:r w:rsidR="003F54F8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attention of.........</w:t>
      </w:r>
    </w:p>
    <w:p w:rsidR="003F54F8" w:rsidRPr="00C2300D" w:rsidRDefault="003F54F8" w:rsidP="008C5676">
      <w:pPr>
        <w:spacing w:after="60"/>
        <w:outlineLvl w:val="0"/>
        <w:rPr>
          <w:rFonts w:ascii="Garamond" w:hAnsi="Garamond"/>
          <w:snapToGrid w:val="0"/>
          <w:sz w:val="22"/>
          <w:szCs w:val="22"/>
          <w:lang w:val="en-GB"/>
        </w:rPr>
      </w:pPr>
    </w:p>
    <w:p w:rsidR="003F54F8" w:rsidRPr="00C2300D" w:rsidRDefault="00C2300D" w:rsidP="008C5676">
      <w:pPr>
        <w:spacing w:after="60"/>
        <w:outlineLvl w:val="0"/>
        <w:rPr>
          <w:rFonts w:ascii="Garamond" w:hAnsi="Garamond"/>
          <w:b/>
          <w:snapToGrid w:val="0"/>
          <w:sz w:val="22"/>
          <w:szCs w:val="22"/>
          <w:lang w:val="en-GB"/>
        </w:rPr>
      </w:pPr>
      <w:r w:rsidRPr="00C2300D">
        <w:rPr>
          <w:rFonts w:ascii="Garamond" w:hAnsi="Garamond"/>
          <w:b/>
          <w:snapToGrid w:val="0"/>
          <w:sz w:val="22"/>
          <w:szCs w:val="22"/>
          <w:lang w:val="en-GB"/>
        </w:rPr>
        <w:t>ART</w:t>
      </w:r>
      <w:r w:rsidR="003E2008">
        <w:rPr>
          <w:rFonts w:ascii="Garamond" w:hAnsi="Garamond"/>
          <w:b/>
          <w:snapToGrid w:val="0"/>
          <w:sz w:val="22"/>
          <w:szCs w:val="22"/>
          <w:lang w:val="en-GB"/>
        </w:rPr>
        <w:t>ICLE</w:t>
      </w:r>
      <w:r w:rsidR="003F54F8" w:rsidRPr="00C2300D">
        <w:rPr>
          <w:rFonts w:ascii="Garamond" w:hAnsi="Garamond"/>
          <w:b/>
          <w:snapToGrid w:val="0"/>
          <w:sz w:val="22"/>
          <w:szCs w:val="22"/>
          <w:lang w:val="en-GB"/>
        </w:rPr>
        <w:t xml:space="preserve"> </w:t>
      </w:r>
      <w:r w:rsidRPr="00C2300D">
        <w:rPr>
          <w:rFonts w:ascii="Garamond" w:hAnsi="Garamond"/>
          <w:b/>
          <w:snapToGrid w:val="0"/>
          <w:sz w:val="22"/>
          <w:szCs w:val="22"/>
          <w:lang w:val="en-GB"/>
        </w:rPr>
        <w:t xml:space="preserve">4 </w:t>
      </w:r>
      <w:r w:rsidR="00BC381D">
        <w:rPr>
          <w:rFonts w:ascii="Garamond" w:hAnsi="Garamond"/>
          <w:b/>
          <w:snapToGrid w:val="0"/>
          <w:sz w:val="22"/>
          <w:szCs w:val="22"/>
          <w:lang w:val="en-GB"/>
        </w:rPr>
        <w:t>–</w:t>
      </w:r>
      <w:r w:rsidRPr="00C2300D">
        <w:rPr>
          <w:rFonts w:ascii="Garamond" w:hAnsi="Garamond"/>
          <w:b/>
          <w:snapToGrid w:val="0"/>
          <w:sz w:val="22"/>
          <w:szCs w:val="22"/>
          <w:lang w:val="en-GB"/>
        </w:rPr>
        <w:t xml:space="preserve"> </w:t>
      </w:r>
      <w:r w:rsidR="00BC381D">
        <w:rPr>
          <w:rFonts w:ascii="Garamond" w:hAnsi="Garamond"/>
          <w:b/>
          <w:snapToGrid w:val="0"/>
          <w:sz w:val="22"/>
          <w:szCs w:val="22"/>
          <w:lang w:val="en-GB"/>
        </w:rPr>
        <w:t xml:space="preserve">EXCLUSIVE </w:t>
      </w:r>
      <w:r w:rsidRPr="00C2300D">
        <w:rPr>
          <w:rFonts w:ascii="Garamond" w:hAnsi="Garamond"/>
          <w:b/>
          <w:snapToGrid w:val="0"/>
          <w:sz w:val="22"/>
          <w:szCs w:val="22"/>
          <w:lang w:val="en-GB"/>
        </w:rPr>
        <w:t xml:space="preserve">JURISDICTION </w:t>
      </w:r>
    </w:p>
    <w:p w:rsidR="003F54F8" w:rsidRPr="00C2300D" w:rsidRDefault="00C2300D" w:rsidP="004A458E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  <w:lang w:val="en-GB"/>
        </w:rPr>
      </w:pP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In case of any dispute relating to or otherwise arising from </w:t>
      </w:r>
      <w:r w:rsidR="00BC381D">
        <w:rPr>
          <w:rFonts w:ascii="Garamond" w:hAnsi="Garamond"/>
          <w:snapToGrid w:val="0"/>
          <w:sz w:val="22"/>
          <w:szCs w:val="22"/>
          <w:lang w:val="en-GB"/>
        </w:rPr>
        <w:t>the GUARANTEE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, </w:t>
      </w:r>
      <w:r w:rsidR="00BC381D">
        <w:rPr>
          <w:rFonts w:ascii="Garamond" w:hAnsi="Garamond"/>
          <w:snapToGrid w:val="0"/>
          <w:sz w:val="22"/>
          <w:szCs w:val="22"/>
          <w:lang w:val="en-GB"/>
        </w:rPr>
        <w:t>the Court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of Milan, with </w:t>
      </w:r>
      <w:r w:rsidR="003E2008">
        <w:rPr>
          <w:rFonts w:ascii="Garamond" w:hAnsi="Garamond"/>
          <w:snapToGrid w:val="0"/>
          <w:sz w:val="22"/>
          <w:szCs w:val="22"/>
          <w:lang w:val="en-GB"/>
        </w:rPr>
        <w:t xml:space="preserve">the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express exclusion of any other </w:t>
      </w:r>
      <w:r w:rsidR="003E2008">
        <w:rPr>
          <w:rFonts w:ascii="Garamond" w:hAnsi="Garamond"/>
          <w:snapToGrid w:val="0"/>
          <w:sz w:val="22"/>
          <w:szCs w:val="22"/>
          <w:lang w:val="en-GB"/>
        </w:rPr>
        <w:t>potentiall</w:t>
      </w:r>
      <w:r w:rsidR="00BC381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y </w:t>
      </w:r>
      <w:r w:rsidR="00BC381D">
        <w:rPr>
          <w:rFonts w:ascii="Garamond" w:hAnsi="Garamond"/>
          <w:snapToGrid w:val="0"/>
          <w:sz w:val="22"/>
          <w:szCs w:val="22"/>
          <w:lang w:val="en-GB"/>
        </w:rPr>
        <w:t>competent</w:t>
      </w:r>
      <w:r w:rsidR="00BC381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court</w:t>
      </w:r>
      <w:r w:rsidR="00BC381D">
        <w:rPr>
          <w:rFonts w:ascii="Garamond" w:hAnsi="Garamond"/>
          <w:snapToGrid w:val="0"/>
          <w:sz w:val="22"/>
          <w:szCs w:val="22"/>
          <w:lang w:val="en-GB"/>
        </w:rPr>
        <w:t>,</w:t>
      </w:r>
      <w:r w:rsidR="00BC381D" w:rsidRPr="00BC381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="003E2008">
        <w:rPr>
          <w:rFonts w:ascii="Garamond" w:hAnsi="Garamond"/>
          <w:snapToGrid w:val="0"/>
          <w:sz w:val="22"/>
          <w:szCs w:val="22"/>
          <w:lang w:val="en-GB"/>
        </w:rPr>
        <w:t>has</w:t>
      </w:r>
      <w:r w:rsidR="00BC381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exclusive jurisdiction</w:t>
      </w:r>
      <w:r w:rsidR="003F54F8" w:rsidRPr="00C2300D">
        <w:rPr>
          <w:rFonts w:ascii="Garamond" w:hAnsi="Garamond"/>
          <w:snapToGrid w:val="0"/>
          <w:sz w:val="22"/>
          <w:szCs w:val="22"/>
          <w:lang w:val="en-GB"/>
        </w:rPr>
        <w:t>.</w:t>
      </w:r>
    </w:p>
    <w:p w:rsidR="003F54F8" w:rsidRPr="00C2300D" w:rsidRDefault="003F54F8" w:rsidP="008C5676">
      <w:pPr>
        <w:spacing w:after="60"/>
        <w:outlineLvl w:val="0"/>
        <w:rPr>
          <w:rFonts w:ascii="Garamond" w:hAnsi="Garamond"/>
          <w:snapToGrid w:val="0"/>
          <w:sz w:val="22"/>
          <w:szCs w:val="22"/>
          <w:lang w:val="en-GB"/>
        </w:rPr>
      </w:pPr>
    </w:p>
    <w:p w:rsidR="003F54F8" w:rsidRPr="00C2300D" w:rsidRDefault="00BC381D" w:rsidP="003F54F8">
      <w:pPr>
        <w:spacing w:after="60"/>
        <w:ind w:left="4963" w:firstLine="709"/>
        <w:jc w:val="center"/>
        <w:outlineLvl w:val="0"/>
        <w:rPr>
          <w:rFonts w:ascii="Garamond" w:hAnsi="Garamond"/>
          <w:snapToGrid w:val="0"/>
          <w:sz w:val="22"/>
          <w:szCs w:val="22"/>
          <w:lang w:val="en-GB"/>
        </w:rPr>
      </w:pPr>
      <w:r>
        <w:rPr>
          <w:rFonts w:ascii="Garamond" w:hAnsi="Garamond"/>
          <w:snapToGrid w:val="0"/>
          <w:sz w:val="22"/>
          <w:szCs w:val="22"/>
          <w:lang w:val="en-GB"/>
        </w:rPr>
        <w:t>Signed by the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Bank _________________</w:t>
      </w:r>
    </w:p>
    <w:p w:rsidR="003F54F8" w:rsidRPr="00C2300D" w:rsidRDefault="00C2300D" w:rsidP="003F54F8">
      <w:pPr>
        <w:spacing w:after="60"/>
        <w:ind w:left="4963" w:firstLine="709"/>
        <w:jc w:val="center"/>
        <w:outlineLvl w:val="0"/>
        <w:rPr>
          <w:rFonts w:ascii="Garamond" w:hAnsi="Garamond"/>
          <w:snapToGrid w:val="0"/>
          <w:sz w:val="22"/>
          <w:szCs w:val="22"/>
          <w:lang w:val="en-GB"/>
        </w:rPr>
      </w:pPr>
      <w:r w:rsidRPr="00C2300D">
        <w:rPr>
          <w:rFonts w:ascii="Garamond" w:hAnsi="Garamond"/>
          <w:i/>
          <w:iCs/>
          <w:snapToGrid w:val="0"/>
          <w:sz w:val="22"/>
          <w:szCs w:val="22"/>
          <w:lang w:val="en-GB"/>
        </w:rPr>
        <w:t>[STAMP AND SIGNATURE</w:t>
      </w:r>
    </w:p>
    <w:p w:rsidR="003F54F8" w:rsidRPr="00C2300D" w:rsidRDefault="00C2300D" w:rsidP="003F54F8">
      <w:pPr>
        <w:spacing w:after="60"/>
        <w:ind w:left="6381"/>
        <w:jc w:val="both"/>
        <w:outlineLvl w:val="0"/>
        <w:rPr>
          <w:rFonts w:ascii="Garamond" w:hAnsi="Garamond"/>
          <w:i/>
          <w:iCs/>
          <w:snapToGrid w:val="0"/>
          <w:sz w:val="22"/>
          <w:szCs w:val="22"/>
          <w:lang w:val="en-GB"/>
        </w:rPr>
      </w:pPr>
      <w:r w:rsidRPr="00C2300D">
        <w:rPr>
          <w:rFonts w:ascii="Garamond" w:hAnsi="Garamond"/>
          <w:i/>
          <w:iCs/>
          <w:snapToGrid w:val="0"/>
          <w:sz w:val="22"/>
          <w:szCs w:val="22"/>
          <w:lang w:val="en-GB"/>
        </w:rPr>
        <w:t>Issuing bank]</w:t>
      </w:r>
    </w:p>
    <w:p w:rsidR="003F54F8" w:rsidRPr="00C2300D" w:rsidRDefault="003F54F8" w:rsidP="003F54F8">
      <w:pPr>
        <w:spacing w:after="60"/>
        <w:ind w:left="6381"/>
        <w:jc w:val="both"/>
        <w:outlineLvl w:val="0"/>
        <w:rPr>
          <w:rFonts w:ascii="Garamond" w:hAnsi="Garamond"/>
          <w:i/>
          <w:iCs/>
          <w:snapToGrid w:val="0"/>
          <w:sz w:val="22"/>
          <w:szCs w:val="22"/>
          <w:lang w:val="en-GB"/>
        </w:rPr>
      </w:pPr>
    </w:p>
    <w:p w:rsidR="003B371C" w:rsidRPr="00C2300D" w:rsidRDefault="00C2300D" w:rsidP="008C5676">
      <w:pPr>
        <w:spacing w:after="60"/>
        <w:outlineLvl w:val="0"/>
        <w:rPr>
          <w:rFonts w:ascii="Garamond" w:hAnsi="Garamond"/>
          <w:snapToGrid w:val="0"/>
          <w:sz w:val="22"/>
          <w:szCs w:val="22"/>
          <w:lang w:val="en-GB"/>
        </w:rPr>
      </w:pP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Pursuant to and by effect of </w:t>
      </w:r>
      <w:r w:rsidR="003E2008">
        <w:rPr>
          <w:rFonts w:ascii="Garamond" w:hAnsi="Garamond"/>
          <w:snapToGrid w:val="0"/>
          <w:sz w:val="22"/>
          <w:szCs w:val="22"/>
          <w:lang w:val="en-GB"/>
        </w:rPr>
        <w:t>A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rt</w:t>
      </w:r>
      <w:r w:rsidR="00C12529">
        <w:rPr>
          <w:rFonts w:ascii="Garamond" w:hAnsi="Garamond"/>
          <w:snapToGrid w:val="0"/>
          <w:sz w:val="22"/>
          <w:szCs w:val="22"/>
          <w:lang w:val="en-GB"/>
        </w:rPr>
        <w:t>icle</w:t>
      </w:r>
      <w:r w:rsidR="003B371C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1341 of the Civil Code</w:t>
      </w:r>
      <w:r w:rsidR="00BC381D">
        <w:rPr>
          <w:rFonts w:ascii="Garamond" w:hAnsi="Garamond"/>
          <w:snapToGrid w:val="0"/>
          <w:sz w:val="22"/>
          <w:szCs w:val="22"/>
          <w:lang w:val="en-GB"/>
        </w:rPr>
        <w:t>, the following</w:t>
      </w:r>
      <w:r w:rsidR="003B371C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="00BC381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items 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are specifically approved: 1) Obligation of the Bank, 2) Duration and validity of the guarantee</w:t>
      </w:r>
      <w:r w:rsidR="00A21BE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; </w:t>
      </w:r>
      <w:r w:rsidR="00BC381D">
        <w:rPr>
          <w:rFonts w:ascii="Garamond" w:hAnsi="Garamond"/>
          <w:snapToGrid w:val="0"/>
          <w:sz w:val="22"/>
          <w:szCs w:val="22"/>
          <w:lang w:val="en-GB"/>
        </w:rPr>
        <w:t>Termination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, 4) </w:t>
      </w:r>
      <w:r w:rsidR="00BC381D">
        <w:rPr>
          <w:rFonts w:ascii="Garamond" w:hAnsi="Garamond"/>
          <w:snapToGrid w:val="0"/>
          <w:sz w:val="22"/>
          <w:szCs w:val="22"/>
          <w:lang w:val="en-GB"/>
        </w:rPr>
        <w:t>Exclusive</w:t>
      </w:r>
      <w:r w:rsidR="00BC381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</w:t>
      </w:r>
      <w:r w:rsidR="00BC381D">
        <w:rPr>
          <w:rFonts w:ascii="Garamond" w:hAnsi="Garamond"/>
          <w:snapToGrid w:val="0"/>
          <w:sz w:val="22"/>
          <w:szCs w:val="22"/>
          <w:lang w:val="en-GB"/>
        </w:rPr>
        <w:t>j</w:t>
      </w:r>
      <w:r w:rsidRPr="00C2300D">
        <w:rPr>
          <w:rFonts w:ascii="Garamond" w:hAnsi="Garamond"/>
          <w:snapToGrid w:val="0"/>
          <w:sz w:val="22"/>
          <w:szCs w:val="22"/>
          <w:lang w:val="en-GB"/>
        </w:rPr>
        <w:t>urisdiction</w:t>
      </w:r>
      <w:r w:rsidR="003B371C" w:rsidRPr="00C2300D">
        <w:rPr>
          <w:rFonts w:ascii="Garamond" w:hAnsi="Garamond"/>
          <w:snapToGrid w:val="0"/>
          <w:sz w:val="22"/>
          <w:szCs w:val="22"/>
          <w:lang w:val="en-GB"/>
        </w:rPr>
        <w:t>.</w:t>
      </w:r>
    </w:p>
    <w:p w:rsidR="003B371C" w:rsidRPr="00C2300D" w:rsidRDefault="003B371C" w:rsidP="008C5676">
      <w:pPr>
        <w:spacing w:after="60"/>
        <w:outlineLvl w:val="0"/>
        <w:rPr>
          <w:rFonts w:ascii="Garamond" w:hAnsi="Garamond"/>
          <w:snapToGrid w:val="0"/>
          <w:sz w:val="22"/>
          <w:szCs w:val="22"/>
          <w:lang w:val="en-GB"/>
        </w:rPr>
      </w:pPr>
    </w:p>
    <w:p w:rsidR="003F54F8" w:rsidRPr="00C266D0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  <w:lang w:val="en-US"/>
        </w:rPr>
      </w:pPr>
      <w:r w:rsidRPr="00C266D0">
        <w:rPr>
          <w:rFonts w:ascii="Garamond" w:hAnsi="Garamond"/>
          <w:snapToGrid w:val="0"/>
          <w:sz w:val="22"/>
          <w:szCs w:val="22"/>
          <w:lang w:val="en-US"/>
        </w:rPr>
        <w:t>.</w:t>
      </w:r>
    </w:p>
    <w:p w:rsidR="003F54F8" w:rsidRPr="00C266D0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  <w:lang w:val="en-US"/>
        </w:rPr>
      </w:pPr>
    </w:p>
    <w:p w:rsidR="003F54F8" w:rsidRPr="00C2300D" w:rsidRDefault="00BC381D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  <w:lang w:val="en-GB"/>
        </w:rPr>
      </w:pPr>
      <w:r>
        <w:rPr>
          <w:rFonts w:ascii="Garamond" w:hAnsi="Garamond"/>
          <w:snapToGrid w:val="0"/>
          <w:sz w:val="22"/>
          <w:szCs w:val="22"/>
          <w:lang w:val="en-GB"/>
        </w:rPr>
        <w:t>Signed by the</w:t>
      </w:r>
      <w:r w:rsidR="00C2300D" w:rsidRPr="00C2300D">
        <w:rPr>
          <w:rFonts w:ascii="Garamond" w:hAnsi="Garamond"/>
          <w:snapToGrid w:val="0"/>
          <w:sz w:val="22"/>
          <w:szCs w:val="22"/>
          <w:lang w:val="en-GB"/>
        </w:rPr>
        <w:t xml:space="preserve"> Bank ________________________</w:t>
      </w:r>
    </w:p>
    <w:p w:rsidR="003F54F8" w:rsidRPr="00C2300D" w:rsidRDefault="00C2300D" w:rsidP="003F54F8">
      <w:pPr>
        <w:spacing w:after="60"/>
        <w:ind w:left="5672" w:firstLine="709"/>
        <w:jc w:val="center"/>
        <w:outlineLvl w:val="0"/>
        <w:rPr>
          <w:rFonts w:ascii="Garamond" w:hAnsi="Garamond"/>
          <w:snapToGrid w:val="0"/>
          <w:sz w:val="22"/>
          <w:szCs w:val="22"/>
          <w:lang w:val="en-GB"/>
        </w:rPr>
      </w:pPr>
      <w:r w:rsidRPr="00C2300D">
        <w:rPr>
          <w:rFonts w:ascii="Garamond" w:hAnsi="Garamond"/>
          <w:i/>
          <w:iCs/>
          <w:snapToGrid w:val="0"/>
          <w:sz w:val="22"/>
          <w:szCs w:val="22"/>
          <w:lang w:val="en-GB"/>
        </w:rPr>
        <w:t>[STAMP AND SIGNATURE</w:t>
      </w:r>
    </w:p>
    <w:p w:rsidR="003F54F8" w:rsidRPr="008C3AE7" w:rsidRDefault="00C2300D" w:rsidP="003F54F8">
      <w:pPr>
        <w:spacing w:after="60"/>
        <w:ind w:left="5672" w:firstLine="709"/>
        <w:jc w:val="center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  <w:proofErr w:type="spellStart"/>
      <w:r>
        <w:rPr>
          <w:rFonts w:ascii="Garamond" w:hAnsi="Garamond"/>
          <w:i/>
          <w:iCs/>
          <w:snapToGrid w:val="0"/>
          <w:sz w:val="22"/>
          <w:szCs w:val="22"/>
        </w:rPr>
        <w:t>Issuing</w:t>
      </w:r>
      <w:proofErr w:type="spellEnd"/>
      <w:r>
        <w:rPr>
          <w:rFonts w:ascii="Garamond" w:hAnsi="Garamond"/>
          <w:i/>
          <w:iCs/>
          <w:snapToGrid w:val="0"/>
          <w:sz w:val="22"/>
          <w:szCs w:val="22"/>
        </w:rPr>
        <w:t xml:space="preserve"> </w:t>
      </w:r>
      <w:proofErr w:type="spellStart"/>
      <w:r>
        <w:rPr>
          <w:rFonts w:ascii="Garamond" w:hAnsi="Garamond"/>
          <w:i/>
          <w:iCs/>
          <w:snapToGrid w:val="0"/>
          <w:sz w:val="22"/>
          <w:szCs w:val="22"/>
        </w:rPr>
        <w:t>bank</w:t>
      </w:r>
      <w:proofErr w:type="spellEnd"/>
      <w:r>
        <w:rPr>
          <w:rFonts w:ascii="Garamond" w:hAnsi="Garamond"/>
          <w:i/>
          <w:iCs/>
          <w:snapToGrid w:val="0"/>
          <w:sz w:val="22"/>
          <w:szCs w:val="22"/>
        </w:rPr>
        <w:t>]</w:t>
      </w: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B17998" w:rsidRPr="008C3AE7" w:rsidRDefault="00B17998">
      <w:pPr>
        <w:rPr>
          <w:rFonts w:ascii="Garamond" w:hAnsi="Garamond"/>
          <w:sz w:val="22"/>
          <w:szCs w:val="22"/>
        </w:rPr>
      </w:pPr>
    </w:p>
    <w:sectPr w:rsidR="00B17998" w:rsidRPr="008C3AE7" w:rsidSect="00F50AE7">
      <w:headerReference w:type="default" r:id="rId7"/>
      <w:footerReference w:type="even" r:id="rId8"/>
      <w:headerReference w:type="first" r:id="rId9"/>
      <w:pgSz w:w="11906" w:h="16838"/>
      <w:pgMar w:top="1701" w:right="1134" w:bottom="1134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1A0" w:rsidRDefault="008F21A0">
      <w:r>
        <w:separator/>
      </w:r>
    </w:p>
  </w:endnote>
  <w:endnote w:type="continuationSeparator" w:id="0">
    <w:p w:rsidR="008F21A0" w:rsidRDefault="008F2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1A0" w:rsidRDefault="0078188A" w:rsidP="00F50AE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F21A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F21A0" w:rsidRDefault="008F21A0" w:rsidP="00F50AE7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1A0" w:rsidRDefault="008F21A0">
      <w:r>
        <w:separator/>
      </w:r>
    </w:p>
  </w:footnote>
  <w:footnote w:type="continuationSeparator" w:id="0">
    <w:p w:rsidR="008F21A0" w:rsidRDefault="008F21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1A0" w:rsidRDefault="008F21A0" w:rsidP="001421A8">
    <w:pPr>
      <w:pStyle w:val="Intestazione"/>
      <w:jc w:val="right"/>
      <w:rPr>
        <w:rFonts w:ascii="Garamond" w:hAnsi="Garamond"/>
        <w:lang w:val="en-GB"/>
      </w:rPr>
    </w:pPr>
    <w:r w:rsidRPr="001421A8">
      <w:rPr>
        <w:rFonts w:ascii="Garamond" w:hAnsi="Garamond"/>
        <w:lang w:val="en-GB"/>
      </w:rPr>
      <w:t>Courtesy English Translation (not binding – only the Italian version is binding)</w:t>
    </w:r>
  </w:p>
  <w:p w:rsidR="008F21A0" w:rsidRPr="001421A8" w:rsidRDefault="008F21A0" w:rsidP="001421A8">
    <w:pPr>
      <w:pStyle w:val="Intestazione"/>
      <w:jc w:val="right"/>
      <w:rPr>
        <w:rFonts w:ascii="Garamond" w:hAnsi="Garamond"/>
        <w:lang w:val="en-GB"/>
      </w:rPr>
    </w:pPr>
  </w:p>
  <w:p w:rsidR="008F21A0" w:rsidRPr="00C2300D" w:rsidRDefault="008F21A0" w:rsidP="001421A8">
    <w:pPr>
      <w:pStyle w:val="Intestazione"/>
      <w:rPr>
        <w:rFonts w:ascii="Garamond" w:hAnsi="Garamond"/>
        <w:sz w:val="20"/>
        <w:lang w:val="en-GB"/>
      </w:rPr>
    </w:pPr>
    <w:r w:rsidRPr="00C12529">
      <w:rPr>
        <w:rFonts w:ascii="Garamond" w:hAnsi="Garamond"/>
        <w:i/>
        <w:lang w:val="en-GB"/>
      </w:rPr>
      <w:t>On headed paper</w:t>
    </w:r>
    <w:r>
      <w:rPr>
        <w:rFonts w:ascii="Garamond" w:hAnsi="Garamond"/>
        <w:i/>
        <w:lang w:val="en-GB"/>
      </w:rPr>
      <w:t xml:space="preserve"> </w:t>
    </w:r>
    <w:r w:rsidRPr="00C2300D">
      <w:rPr>
        <w:rFonts w:ascii="Garamond" w:hAnsi="Garamond"/>
        <w:i/>
        <w:lang w:val="en-GB"/>
      </w:rPr>
      <w:t>of the approved financial institution</w:t>
    </w:r>
    <w:r w:rsidRPr="00C2300D">
      <w:rPr>
        <w:rFonts w:ascii="Garamond" w:hAnsi="Garamond"/>
        <w:lang w:val="en-GB"/>
      </w:rPr>
      <w:tab/>
    </w:r>
    <w:r w:rsidRPr="00C2300D">
      <w:rPr>
        <w:rFonts w:ascii="Garamond" w:hAnsi="Garamond"/>
        <w:lang w:val="en-GB"/>
      </w:rPr>
      <w:tab/>
    </w:r>
    <w:r w:rsidRPr="00C2300D">
      <w:rPr>
        <w:rFonts w:ascii="Garamond" w:hAnsi="Garamond"/>
        <w:sz w:val="20"/>
        <w:lang w:val="en-GB"/>
      </w:rPr>
      <w:t>ANNEX 4</w:t>
    </w:r>
  </w:p>
  <w:p w:rsidR="008F21A0" w:rsidRPr="001421A8" w:rsidRDefault="008F21A0" w:rsidP="001421A8">
    <w:pPr>
      <w:pStyle w:val="Intestazione"/>
      <w:rPr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1A0" w:rsidRDefault="008F21A0" w:rsidP="001421A8">
    <w:pPr>
      <w:pStyle w:val="Intestazione"/>
      <w:jc w:val="right"/>
      <w:rPr>
        <w:rFonts w:ascii="Garamond" w:hAnsi="Garamond"/>
        <w:lang w:val="en-GB"/>
      </w:rPr>
    </w:pPr>
    <w:r w:rsidRPr="001421A8">
      <w:rPr>
        <w:rFonts w:ascii="Garamond" w:hAnsi="Garamond"/>
        <w:lang w:val="en-GB"/>
      </w:rPr>
      <w:t>Courtesy English Translation (not binding – only the Italian version is binding)</w:t>
    </w:r>
  </w:p>
  <w:p w:rsidR="008F21A0" w:rsidRPr="001421A8" w:rsidRDefault="008F21A0" w:rsidP="001421A8">
    <w:pPr>
      <w:pStyle w:val="Intestazione"/>
      <w:jc w:val="right"/>
      <w:rPr>
        <w:rFonts w:ascii="Garamond" w:hAnsi="Garamond"/>
        <w:lang w:val="en-GB"/>
      </w:rPr>
    </w:pPr>
  </w:p>
  <w:p w:rsidR="008F21A0" w:rsidRPr="00C2300D" w:rsidRDefault="008F21A0" w:rsidP="005B1663">
    <w:pPr>
      <w:pStyle w:val="Intestazione"/>
      <w:rPr>
        <w:rFonts w:ascii="Garamond" w:hAnsi="Garamond"/>
        <w:sz w:val="20"/>
        <w:lang w:val="en-GB"/>
      </w:rPr>
    </w:pPr>
    <w:r w:rsidRPr="00C12529">
      <w:rPr>
        <w:rFonts w:ascii="Garamond" w:hAnsi="Garamond"/>
        <w:i/>
        <w:lang w:val="en-GB"/>
      </w:rPr>
      <w:t>On headed paper</w:t>
    </w:r>
    <w:r>
      <w:rPr>
        <w:rFonts w:ascii="Garamond" w:hAnsi="Garamond"/>
        <w:i/>
        <w:lang w:val="en-GB"/>
      </w:rPr>
      <w:t xml:space="preserve"> </w:t>
    </w:r>
    <w:r w:rsidRPr="00C2300D">
      <w:rPr>
        <w:rFonts w:ascii="Garamond" w:hAnsi="Garamond"/>
        <w:i/>
        <w:lang w:val="en-GB"/>
      </w:rPr>
      <w:t>of the approved financial institution</w:t>
    </w:r>
    <w:r w:rsidRPr="00C2300D">
      <w:rPr>
        <w:rFonts w:ascii="Garamond" w:hAnsi="Garamond"/>
        <w:lang w:val="en-GB"/>
      </w:rPr>
      <w:tab/>
    </w:r>
    <w:r w:rsidRPr="00C2300D">
      <w:rPr>
        <w:rFonts w:ascii="Garamond" w:hAnsi="Garamond"/>
        <w:lang w:val="en-GB"/>
      </w:rPr>
      <w:tab/>
    </w:r>
    <w:r w:rsidR="00A1352E">
      <w:rPr>
        <w:rFonts w:ascii="Garamond" w:hAnsi="Garamond"/>
        <w:sz w:val="20"/>
        <w:lang w:val="en-GB"/>
      </w:rPr>
      <w:t>Annex</w:t>
    </w:r>
    <w:r w:rsidRPr="00C2300D">
      <w:rPr>
        <w:rFonts w:ascii="Garamond" w:hAnsi="Garamond"/>
        <w:sz w:val="20"/>
        <w:lang w:val="en-GB"/>
      </w:rPr>
      <w:t xml:space="preserve">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732D"/>
    <w:multiLevelType w:val="hybridMultilevel"/>
    <w:tmpl w:val="1EB8D014"/>
    <w:lvl w:ilvl="0" w:tplc="27B235A4">
      <w:start w:val="4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6533C"/>
    <w:multiLevelType w:val="hybridMultilevel"/>
    <w:tmpl w:val="B7327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44A49"/>
    <w:multiLevelType w:val="hybridMultilevel"/>
    <w:tmpl w:val="49D83B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nry Norreys">
    <w15:presenceInfo w15:providerId="Windows Live" w15:userId="3dd0924917a3853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4F8"/>
    <w:rsid w:val="00000FE8"/>
    <w:rsid w:val="00002A60"/>
    <w:rsid w:val="00006229"/>
    <w:rsid w:val="0000747C"/>
    <w:rsid w:val="000126EB"/>
    <w:rsid w:val="00015E5A"/>
    <w:rsid w:val="00021F70"/>
    <w:rsid w:val="00022C2C"/>
    <w:rsid w:val="00030F8A"/>
    <w:rsid w:val="00030FCE"/>
    <w:rsid w:val="00032892"/>
    <w:rsid w:val="000351B8"/>
    <w:rsid w:val="0003637D"/>
    <w:rsid w:val="0004036A"/>
    <w:rsid w:val="0004219F"/>
    <w:rsid w:val="0004618D"/>
    <w:rsid w:val="00052142"/>
    <w:rsid w:val="000524AA"/>
    <w:rsid w:val="0005534D"/>
    <w:rsid w:val="000609C8"/>
    <w:rsid w:val="0006588D"/>
    <w:rsid w:val="00067745"/>
    <w:rsid w:val="00070914"/>
    <w:rsid w:val="00071DB0"/>
    <w:rsid w:val="00083F85"/>
    <w:rsid w:val="00084735"/>
    <w:rsid w:val="00084AC0"/>
    <w:rsid w:val="00087DA8"/>
    <w:rsid w:val="000912B4"/>
    <w:rsid w:val="00093455"/>
    <w:rsid w:val="000A121A"/>
    <w:rsid w:val="000B1416"/>
    <w:rsid w:val="000B1810"/>
    <w:rsid w:val="000B1D42"/>
    <w:rsid w:val="000B275E"/>
    <w:rsid w:val="000B46C6"/>
    <w:rsid w:val="000B559C"/>
    <w:rsid w:val="000B775D"/>
    <w:rsid w:val="000B7C96"/>
    <w:rsid w:val="000C065F"/>
    <w:rsid w:val="000C186D"/>
    <w:rsid w:val="000C2EEC"/>
    <w:rsid w:val="000C5362"/>
    <w:rsid w:val="000D0076"/>
    <w:rsid w:val="000D1F42"/>
    <w:rsid w:val="000D4A7E"/>
    <w:rsid w:val="000D60F6"/>
    <w:rsid w:val="000D7DD9"/>
    <w:rsid w:val="000E0C31"/>
    <w:rsid w:val="000E17E1"/>
    <w:rsid w:val="000F370D"/>
    <w:rsid w:val="000F6DC3"/>
    <w:rsid w:val="000F7872"/>
    <w:rsid w:val="0010004C"/>
    <w:rsid w:val="0010136F"/>
    <w:rsid w:val="001031E7"/>
    <w:rsid w:val="00103D85"/>
    <w:rsid w:val="00103FEC"/>
    <w:rsid w:val="00110092"/>
    <w:rsid w:val="001105C8"/>
    <w:rsid w:val="00112DAB"/>
    <w:rsid w:val="0011616C"/>
    <w:rsid w:val="00120A1C"/>
    <w:rsid w:val="00125000"/>
    <w:rsid w:val="00126FA5"/>
    <w:rsid w:val="001278E9"/>
    <w:rsid w:val="00133E31"/>
    <w:rsid w:val="00134718"/>
    <w:rsid w:val="00136B6D"/>
    <w:rsid w:val="001421A8"/>
    <w:rsid w:val="001428C4"/>
    <w:rsid w:val="00143076"/>
    <w:rsid w:val="00144CB0"/>
    <w:rsid w:val="00157F14"/>
    <w:rsid w:val="00167EF6"/>
    <w:rsid w:val="00170725"/>
    <w:rsid w:val="0017200D"/>
    <w:rsid w:val="00172753"/>
    <w:rsid w:val="00174846"/>
    <w:rsid w:val="001838CB"/>
    <w:rsid w:val="00185867"/>
    <w:rsid w:val="00187845"/>
    <w:rsid w:val="00187946"/>
    <w:rsid w:val="00191CD3"/>
    <w:rsid w:val="00192EF0"/>
    <w:rsid w:val="00193BD2"/>
    <w:rsid w:val="00196B93"/>
    <w:rsid w:val="00197AA0"/>
    <w:rsid w:val="001A471F"/>
    <w:rsid w:val="001A5C42"/>
    <w:rsid w:val="001B0AB0"/>
    <w:rsid w:val="001B0CAD"/>
    <w:rsid w:val="001B2D29"/>
    <w:rsid w:val="001B3058"/>
    <w:rsid w:val="001B5627"/>
    <w:rsid w:val="001B6828"/>
    <w:rsid w:val="001B7D4B"/>
    <w:rsid w:val="001D666C"/>
    <w:rsid w:val="001D70A8"/>
    <w:rsid w:val="001D743D"/>
    <w:rsid w:val="001D7B1B"/>
    <w:rsid w:val="001F11E6"/>
    <w:rsid w:val="001F4FE7"/>
    <w:rsid w:val="001F67B3"/>
    <w:rsid w:val="0020075A"/>
    <w:rsid w:val="00205966"/>
    <w:rsid w:val="002100D6"/>
    <w:rsid w:val="00210D59"/>
    <w:rsid w:val="00212333"/>
    <w:rsid w:val="00212B2C"/>
    <w:rsid w:val="00214071"/>
    <w:rsid w:val="00221391"/>
    <w:rsid w:val="00221E12"/>
    <w:rsid w:val="00222669"/>
    <w:rsid w:val="00225406"/>
    <w:rsid w:val="00225B34"/>
    <w:rsid w:val="00225D55"/>
    <w:rsid w:val="00231427"/>
    <w:rsid w:val="00235DA9"/>
    <w:rsid w:val="00235EB9"/>
    <w:rsid w:val="00241A85"/>
    <w:rsid w:val="002445CD"/>
    <w:rsid w:val="00245D1B"/>
    <w:rsid w:val="00245F73"/>
    <w:rsid w:val="002467A6"/>
    <w:rsid w:val="002513A2"/>
    <w:rsid w:val="0025617F"/>
    <w:rsid w:val="00256C70"/>
    <w:rsid w:val="002578DE"/>
    <w:rsid w:val="00261A8D"/>
    <w:rsid w:val="0026230C"/>
    <w:rsid w:val="00266F8E"/>
    <w:rsid w:val="00267DB8"/>
    <w:rsid w:val="0027031B"/>
    <w:rsid w:val="00273B7A"/>
    <w:rsid w:val="002744DD"/>
    <w:rsid w:val="00277B0E"/>
    <w:rsid w:val="002852AA"/>
    <w:rsid w:val="002854D1"/>
    <w:rsid w:val="00285B1D"/>
    <w:rsid w:val="00287002"/>
    <w:rsid w:val="002975B1"/>
    <w:rsid w:val="002A0097"/>
    <w:rsid w:val="002A0787"/>
    <w:rsid w:val="002B202D"/>
    <w:rsid w:val="002B3930"/>
    <w:rsid w:val="002B6404"/>
    <w:rsid w:val="002C208A"/>
    <w:rsid w:val="002C56B1"/>
    <w:rsid w:val="002C604D"/>
    <w:rsid w:val="002C60D8"/>
    <w:rsid w:val="002C6974"/>
    <w:rsid w:val="002D032A"/>
    <w:rsid w:val="002D43FF"/>
    <w:rsid w:val="002D4697"/>
    <w:rsid w:val="002D60D1"/>
    <w:rsid w:val="002E34F1"/>
    <w:rsid w:val="002E39B9"/>
    <w:rsid w:val="002E690D"/>
    <w:rsid w:val="002E699F"/>
    <w:rsid w:val="002E70BC"/>
    <w:rsid w:val="002F1C56"/>
    <w:rsid w:val="002F37C2"/>
    <w:rsid w:val="002F7709"/>
    <w:rsid w:val="003060B6"/>
    <w:rsid w:val="003110E7"/>
    <w:rsid w:val="00311237"/>
    <w:rsid w:val="00311327"/>
    <w:rsid w:val="00314997"/>
    <w:rsid w:val="00315F53"/>
    <w:rsid w:val="003165A4"/>
    <w:rsid w:val="00321BC4"/>
    <w:rsid w:val="00323462"/>
    <w:rsid w:val="0032436D"/>
    <w:rsid w:val="00324B68"/>
    <w:rsid w:val="0032534E"/>
    <w:rsid w:val="00325865"/>
    <w:rsid w:val="00336911"/>
    <w:rsid w:val="003404AB"/>
    <w:rsid w:val="00342976"/>
    <w:rsid w:val="0034400C"/>
    <w:rsid w:val="003470CE"/>
    <w:rsid w:val="003533EB"/>
    <w:rsid w:val="0035674D"/>
    <w:rsid w:val="003621C2"/>
    <w:rsid w:val="00362605"/>
    <w:rsid w:val="0037219D"/>
    <w:rsid w:val="00374827"/>
    <w:rsid w:val="003751A6"/>
    <w:rsid w:val="003827C3"/>
    <w:rsid w:val="0038283A"/>
    <w:rsid w:val="0038704D"/>
    <w:rsid w:val="00387DE8"/>
    <w:rsid w:val="00387ED3"/>
    <w:rsid w:val="003914A9"/>
    <w:rsid w:val="00393022"/>
    <w:rsid w:val="00393A54"/>
    <w:rsid w:val="003A08F8"/>
    <w:rsid w:val="003A2705"/>
    <w:rsid w:val="003A38CF"/>
    <w:rsid w:val="003A3DA7"/>
    <w:rsid w:val="003A3FBB"/>
    <w:rsid w:val="003A4E4F"/>
    <w:rsid w:val="003B371C"/>
    <w:rsid w:val="003B574F"/>
    <w:rsid w:val="003B79BE"/>
    <w:rsid w:val="003C142D"/>
    <w:rsid w:val="003C3B46"/>
    <w:rsid w:val="003D2AB3"/>
    <w:rsid w:val="003E078B"/>
    <w:rsid w:val="003E2008"/>
    <w:rsid w:val="003E275F"/>
    <w:rsid w:val="003E2AA5"/>
    <w:rsid w:val="003E79B3"/>
    <w:rsid w:val="003F1FB6"/>
    <w:rsid w:val="003F54F8"/>
    <w:rsid w:val="003F7145"/>
    <w:rsid w:val="00403391"/>
    <w:rsid w:val="00405279"/>
    <w:rsid w:val="00410EF8"/>
    <w:rsid w:val="00412646"/>
    <w:rsid w:val="00413E4D"/>
    <w:rsid w:val="0042141C"/>
    <w:rsid w:val="004234AD"/>
    <w:rsid w:val="00432519"/>
    <w:rsid w:val="00434111"/>
    <w:rsid w:val="00436704"/>
    <w:rsid w:val="00441B23"/>
    <w:rsid w:val="00443DB1"/>
    <w:rsid w:val="00446DC1"/>
    <w:rsid w:val="00446F62"/>
    <w:rsid w:val="00452A0F"/>
    <w:rsid w:val="0046256A"/>
    <w:rsid w:val="00462917"/>
    <w:rsid w:val="0046325C"/>
    <w:rsid w:val="00470CBC"/>
    <w:rsid w:val="00471CA8"/>
    <w:rsid w:val="00474AC7"/>
    <w:rsid w:val="00475F16"/>
    <w:rsid w:val="00482B0B"/>
    <w:rsid w:val="00491095"/>
    <w:rsid w:val="00495FED"/>
    <w:rsid w:val="00496429"/>
    <w:rsid w:val="00496A10"/>
    <w:rsid w:val="004A19A8"/>
    <w:rsid w:val="004A458E"/>
    <w:rsid w:val="004A4619"/>
    <w:rsid w:val="004A636C"/>
    <w:rsid w:val="004B1301"/>
    <w:rsid w:val="004B2881"/>
    <w:rsid w:val="004C013C"/>
    <w:rsid w:val="004C15A9"/>
    <w:rsid w:val="004C34E6"/>
    <w:rsid w:val="004C47B5"/>
    <w:rsid w:val="004C58C3"/>
    <w:rsid w:val="004D377E"/>
    <w:rsid w:val="004D7D1C"/>
    <w:rsid w:val="004E0253"/>
    <w:rsid w:val="004E5C17"/>
    <w:rsid w:val="004E5D65"/>
    <w:rsid w:val="004E60D4"/>
    <w:rsid w:val="004F01AC"/>
    <w:rsid w:val="004F0551"/>
    <w:rsid w:val="004F15DE"/>
    <w:rsid w:val="004F17E8"/>
    <w:rsid w:val="004F5912"/>
    <w:rsid w:val="004F7036"/>
    <w:rsid w:val="004F7080"/>
    <w:rsid w:val="00500350"/>
    <w:rsid w:val="005006E8"/>
    <w:rsid w:val="00502D68"/>
    <w:rsid w:val="00503071"/>
    <w:rsid w:val="00505B0C"/>
    <w:rsid w:val="005102B8"/>
    <w:rsid w:val="00513726"/>
    <w:rsid w:val="005137D8"/>
    <w:rsid w:val="00516335"/>
    <w:rsid w:val="00524997"/>
    <w:rsid w:val="00526780"/>
    <w:rsid w:val="00527E8D"/>
    <w:rsid w:val="00542F67"/>
    <w:rsid w:val="00551287"/>
    <w:rsid w:val="00552C6A"/>
    <w:rsid w:val="00552ED6"/>
    <w:rsid w:val="005553BC"/>
    <w:rsid w:val="00555F0E"/>
    <w:rsid w:val="005620B8"/>
    <w:rsid w:val="00563161"/>
    <w:rsid w:val="00567481"/>
    <w:rsid w:val="00567890"/>
    <w:rsid w:val="00575341"/>
    <w:rsid w:val="005808CC"/>
    <w:rsid w:val="005904E6"/>
    <w:rsid w:val="00591C6A"/>
    <w:rsid w:val="005A4677"/>
    <w:rsid w:val="005A61FB"/>
    <w:rsid w:val="005A7364"/>
    <w:rsid w:val="005B0BB9"/>
    <w:rsid w:val="005B120F"/>
    <w:rsid w:val="005B1663"/>
    <w:rsid w:val="005B5B80"/>
    <w:rsid w:val="005C6252"/>
    <w:rsid w:val="005C71C7"/>
    <w:rsid w:val="005D191C"/>
    <w:rsid w:val="005E3421"/>
    <w:rsid w:val="005F0E8A"/>
    <w:rsid w:val="005F290E"/>
    <w:rsid w:val="005F7BD3"/>
    <w:rsid w:val="0060038C"/>
    <w:rsid w:val="0060189B"/>
    <w:rsid w:val="00615115"/>
    <w:rsid w:val="00615FDD"/>
    <w:rsid w:val="00617CA9"/>
    <w:rsid w:val="006209BA"/>
    <w:rsid w:val="0062209E"/>
    <w:rsid w:val="006256F2"/>
    <w:rsid w:val="00625E3E"/>
    <w:rsid w:val="006314EE"/>
    <w:rsid w:val="00633A6D"/>
    <w:rsid w:val="006423F3"/>
    <w:rsid w:val="00643601"/>
    <w:rsid w:val="00652AA3"/>
    <w:rsid w:val="00657B64"/>
    <w:rsid w:val="00660A74"/>
    <w:rsid w:val="006613B7"/>
    <w:rsid w:val="00661D99"/>
    <w:rsid w:val="006639BA"/>
    <w:rsid w:val="00663D04"/>
    <w:rsid w:val="0066412E"/>
    <w:rsid w:val="006661A3"/>
    <w:rsid w:val="006667FE"/>
    <w:rsid w:val="0066697E"/>
    <w:rsid w:val="00666E3C"/>
    <w:rsid w:val="006673E3"/>
    <w:rsid w:val="00671C4E"/>
    <w:rsid w:val="00677BBB"/>
    <w:rsid w:val="006909D1"/>
    <w:rsid w:val="00691402"/>
    <w:rsid w:val="00695647"/>
    <w:rsid w:val="00696DAC"/>
    <w:rsid w:val="00697E84"/>
    <w:rsid w:val="006A4FF9"/>
    <w:rsid w:val="006A738C"/>
    <w:rsid w:val="006A7390"/>
    <w:rsid w:val="006A7D17"/>
    <w:rsid w:val="006B0321"/>
    <w:rsid w:val="006B42A5"/>
    <w:rsid w:val="006B4878"/>
    <w:rsid w:val="006B7B1B"/>
    <w:rsid w:val="006C09C0"/>
    <w:rsid w:val="006C4A08"/>
    <w:rsid w:val="006C4ADA"/>
    <w:rsid w:val="006C55F4"/>
    <w:rsid w:val="006C588E"/>
    <w:rsid w:val="006D0568"/>
    <w:rsid w:val="006D14A6"/>
    <w:rsid w:val="006D44BE"/>
    <w:rsid w:val="006D75E3"/>
    <w:rsid w:val="006E057B"/>
    <w:rsid w:val="006E2280"/>
    <w:rsid w:val="006F06F1"/>
    <w:rsid w:val="006F6E5B"/>
    <w:rsid w:val="007055CE"/>
    <w:rsid w:val="00711969"/>
    <w:rsid w:val="00712A20"/>
    <w:rsid w:val="007215C7"/>
    <w:rsid w:val="00726800"/>
    <w:rsid w:val="00726EC1"/>
    <w:rsid w:val="00727C1D"/>
    <w:rsid w:val="00727C54"/>
    <w:rsid w:val="00730D7B"/>
    <w:rsid w:val="00732E39"/>
    <w:rsid w:val="007334E5"/>
    <w:rsid w:val="0074025C"/>
    <w:rsid w:val="00745ACD"/>
    <w:rsid w:val="007473FC"/>
    <w:rsid w:val="00750E37"/>
    <w:rsid w:val="00755DA1"/>
    <w:rsid w:val="0076694B"/>
    <w:rsid w:val="007679EE"/>
    <w:rsid w:val="0077025F"/>
    <w:rsid w:val="00777DB5"/>
    <w:rsid w:val="00780241"/>
    <w:rsid w:val="0078188A"/>
    <w:rsid w:val="00782320"/>
    <w:rsid w:val="00782BF8"/>
    <w:rsid w:val="00784795"/>
    <w:rsid w:val="00785810"/>
    <w:rsid w:val="00791EB1"/>
    <w:rsid w:val="00792CBB"/>
    <w:rsid w:val="00793215"/>
    <w:rsid w:val="00793A05"/>
    <w:rsid w:val="0079606F"/>
    <w:rsid w:val="007975A4"/>
    <w:rsid w:val="007A0AAC"/>
    <w:rsid w:val="007A0C0A"/>
    <w:rsid w:val="007A2E3E"/>
    <w:rsid w:val="007A34F4"/>
    <w:rsid w:val="007A4184"/>
    <w:rsid w:val="007B2067"/>
    <w:rsid w:val="007B5A51"/>
    <w:rsid w:val="007C2CF0"/>
    <w:rsid w:val="007C3AFC"/>
    <w:rsid w:val="007E6B53"/>
    <w:rsid w:val="007F5D27"/>
    <w:rsid w:val="007F6817"/>
    <w:rsid w:val="00803068"/>
    <w:rsid w:val="008033A8"/>
    <w:rsid w:val="008039B6"/>
    <w:rsid w:val="00806540"/>
    <w:rsid w:val="00806DD0"/>
    <w:rsid w:val="00811248"/>
    <w:rsid w:val="00815E05"/>
    <w:rsid w:val="0081691D"/>
    <w:rsid w:val="00817EC5"/>
    <w:rsid w:val="0082050F"/>
    <w:rsid w:val="00821043"/>
    <w:rsid w:val="00821427"/>
    <w:rsid w:val="0082142D"/>
    <w:rsid w:val="00826A11"/>
    <w:rsid w:val="008349E6"/>
    <w:rsid w:val="00834CA1"/>
    <w:rsid w:val="0084782D"/>
    <w:rsid w:val="00847A0A"/>
    <w:rsid w:val="00851857"/>
    <w:rsid w:val="00851C7E"/>
    <w:rsid w:val="008551AA"/>
    <w:rsid w:val="00871922"/>
    <w:rsid w:val="00871BF1"/>
    <w:rsid w:val="00871F7C"/>
    <w:rsid w:val="00873302"/>
    <w:rsid w:val="008801C9"/>
    <w:rsid w:val="00893FA0"/>
    <w:rsid w:val="008964F7"/>
    <w:rsid w:val="008A0C59"/>
    <w:rsid w:val="008A74D0"/>
    <w:rsid w:val="008B0846"/>
    <w:rsid w:val="008B29BA"/>
    <w:rsid w:val="008B3FCF"/>
    <w:rsid w:val="008B7FFD"/>
    <w:rsid w:val="008C2D91"/>
    <w:rsid w:val="008C3AE7"/>
    <w:rsid w:val="008C531D"/>
    <w:rsid w:val="008C5676"/>
    <w:rsid w:val="008C674B"/>
    <w:rsid w:val="008C6F86"/>
    <w:rsid w:val="008D0C93"/>
    <w:rsid w:val="008D1EB9"/>
    <w:rsid w:val="008D3852"/>
    <w:rsid w:val="008D470D"/>
    <w:rsid w:val="008D488B"/>
    <w:rsid w:val="008E5EC6"/>
    <w:rsid w:val="008F21A0"/>
    <w:rsid w:val="008F59C6"/>
    <w:rsid w:val="008F60EB"/>
    <w:rsid w:val="00903038"/>
    <w:rsid w:val="00906E40"/>
    <w:rsid w:val="00907CC3"/>
    <w:rsid w:val="00911D28"/>
    <w:rsid w:val="009133C8"/>
    <w:rsid w:val="009142B7"/>
    <w:rsid w:val="00920398"/>
    <w:rsid w:val="00920857"/>
    <w:rsid w:val="00923A38"/>
    <w:rsid w:val="0092522E"/>
    <w:rsid w:val="0092523E"/>
    <w:rsid w:val="009260CA"/>
    <w:rsid w:val="00926BF6"/>
    <w:rsid w:val="009303C7"/>
    <w:rsid w:val="009315EA"/>
    <w:rsid w:val="00931A82"/>
    <w:rsid w:val="00936021"/>
    <w:rsid w:val="00936694"/>
    <w:rsid w:val="00941267"/>
    <w:rsid w:val="00944EDB"/>
    <w:rsid w:val="0095039B"/>
    <w:rsid w:val="00950F42"/>
    <w:rsid w:val="009512FF"/>
    <w:rsid w:val="00952093"/>
    <w:rsid w:val="00953620"/>
    <w:rsid w:val="00957CB1"/>
    <w:rsid w:val="00957EBC"/>
    <w:rsid w:val="00965CB7"/>
    <w:rsid w:val="00973086"/>
    <w:rsid w:val="009736E2"/>
    <w:rsid w:val="00974381"/>
    <w:rsid w:val="00974A9E"/>
    <w:rsid w:val="00987E4B"/>
    <w:rsid w:val="00996030"/>
    <w:rsid w:val="0099727F"/>
    <w:rsid w:val="009A0999"/>
    <w:rsid w:val="009A69CD"/>
    <w:rsid w:val="009B0339"/>
    <w:rsid w:val="009B5EDF"/>
    <w:rsid w:val="009C23EF"/>
    <w:rsid w:val="009C3AC2"/>
    <w:rsid w:val="009C44C3"/>
    <w:rsid w:val="009D552A"/>
    <w:rsid w:val="009D59E8"/>
    <w:rsid w:val="009D6C93"/>
    <w:rsid w:val="009E0F84"/>
    <w:rsid w:val="009E3777"/>
    <w:rsid w:val="009E4E77"/>
    <w:rsid w:val="009E50A8"/>
    <w:rsid w:val="009E6714"/>
    <w:rsid w:val="009E72B3"/>
    <w:rsid w:val="009E7A50"/>
    <w:rsid w:val="009F1EDD"/>
    <w:rsid w:val="009F7110"/>
    <w:rsid w:val="009F7E8A"/>
    <w:rsid w:val="00A02CF0"/>
    <w:rsid w:val="00A04688"/>
    <w:rsid w:val="00A11CF4"/>
    <w:rsid w:val="00A1352E"/>
    <w:rsid w:val="00A1562F"/>
    <w:rsid w:val="00A1604B"/>
    <w:rsid w:val="00A160D1"/>
    <w:rsid w:val="00A165F5"/>
    <w:rsid w:val="00A21BED"/>
    <w:rsid w:val="00A22C3B"/>
    <w:rsid w:val="00A25477"/>
    <w:rsid w:val="00A25ADC"/>
    <w:rsid w:val="00A26876"/>
    <w:rsid w:val="00A3092C"/>
    <w:rsid w:val="00A30C31"/>
    <w:rsid w:val="00A30DCD"/>
    <w:rsid w:val="00A3638D"/>
    <w:rsid w:val="00A374D7"/>
    <w:rsid w:val="00A44B7C"/>
    <w:rsid w:val="00A456F9"/>
    <w:rsid w:val="00A46BA5"/>
    <w:rsid w:val="00A5166C"/>
    <w:rsid w:val="00A51BA9"/>
    <w:rsid w:val="00A55002"/>
    <w:rsid w:val="00A60C0E"/>
    <w:rsid w:val="00A6238E"/>
    <w:rsid w:val="00A64963"/>
    <w:rsid w:val="00A657E2"/>
    <w:rsid w:val="00A66FF0"/>
    <w:rsid w:val="00A67191"/>
    <w:rsid w:val="00A70944"/>
    <w:rsid w:val="00A71159"/>
    <w:rsid w:val="00A7358D"/>
    <w:rsid w:val="00A7645F"/>
    <w:rsid w:val="00A81B1E"/>
    <w:rsid w:val="00A82276"/>
    <w:rsid w:val="00A90874"/>
    <w:rsid w:val="00A92DB5"/>
    <w:rsid w:val="00A9300B"/>
    <w:rsid w:val="00A967CC"/>
    <w:rsid w:val="00AA2A35"/>
    <w:rsid w:val="00AA3203"/>
    <w:rsid w:val="00AA3D1E"/>
    <w:rsid w:val="00AA5F92"/>
    <w:rsid w:val="00AA658F"/>
    <w:rsid w:val="00AB5FE2"/>
    <w:rsid w:val="00AC185F"/>
    <w:rsid w:val="00AC46DF"/>
    <w:rsid w:val="00AD2DF3"/>
    <w:rsid w:val="00AD438C"/>
    <w:rsid w:val="00AE174F"/>
    <w:rsid w:val="00AE316D"/>
    <w:rsid w:val="00AE4F64"/>
    <w:rsid w:val="00AE50A1"/>
    <w:rsid w:val="00AF2B6E"/>
    <w:rsid w:val="00AF6AEC"/>
    <w:rsid w:val="00AF712F"/>
    <w:rsid w:val="00B017FD"/>
    <w:rsid w:val="00B02833"/>
    <w:rsid w:val="00B035D8"/>
    <w:rsid w:val="00B0614F"/>
    <w:rsid w:val="00B0623A"/>
    <w:rsid w:val="00B124A4"/>
    <w:rsid w:val="00B14008"/>
    <w:rsid w:val="00B14B6B"/>
    <w:rsid w:val="00B14F86"/>
    <w:rsid w:val="00B17998"/>
    <w:rsid w:val="00B17F90"/>
    <w:rsid w:val="00B204B6"/>
    <w:rsid w:val="00B45353"/>
    <w:rsid w:val="00B459F1"/>
    <w:rsid w:val="00B47789"/>
    <w:rsid w:val="00B506D6"/>
    <w:rsid w:val="00B579D6"/>
    <w:rsid w:val="00B613F4"/>
    <w:rsid w:val="00B62436"/>
    <w:rsid w:val="00B637A4"/>
    <w:rsid w:val="00B65011"/>
    <w:rsid w:val="00B66646"/>
    <w:rsid w:val="00B70480"/>
    <w:rsid w:val="00B72666"/>
    <w:rsid w:val="00B74706"/>
    <w:rsid w:val="00B763E2"/>
    <w:rsid w:val="00B775D7"/>
    <w:rsid w:val="00B8279F"/>
    <w:rsid w:val="00B936BC"/>
    <w:rsid w:val="00B96811"/>
    <w:rsid w:val="00BA33CA"/>
    <w:rsid w:val="00BA3544"/>
    <w:rsid w:val="00BA461A"/>
    <w:rsid w:val="00BB0ACB"/>
    <w:rsid w:val="00BB3326"/>
    <w:rsid w:val="00BB4C0C"/>
    <w:rsid w:val="00BB5055"/>
    <w:rsid w:val="00BB58A5"/>
    <w:rsid w:val="00BB641C"/>
    <w:rsid w:val="00BB6CCB"/>
    <w:rsid w:val="00BB6F07"/>
    <w:rsid w:val="00BC21C0"/>
    <w:rsid w:val="00BC381D"/>
    <w:rsid w:val="00BC56EF"/>
    <w:rsid w:val="00BC5F46"/>
    <w:rsid w:val="00BC6265"/>
    <w:rsid w:val="00BC7007"/>
    <w:rsid w:val="00BD1C6F"/>
    <w:rsid w:val="00BD4DB9"/>
    <w:rsid w:val="00BD4E0D"/>
    <w:rsid w:val="00BD58C4"/>
    <w:rsid w:val="00BD739E"/>
    <w:rsid w:val="00BD7AE1"/>
    <w:rsid w:val="00BE1A67"/>
    <w:rsid w:val="00BE4B07"/>
    <w:rsid w:val="00BF33A3"/>
    <w:rsid w:val="00C10719"/>
    <w:rsid w:val="00C123EC"/>
    <w:rsid w:val="00C12529"/>
    <w:rsid w:val="00C128A2"/>
    <w:rsid w:val="00C14016"/>
    <w:rsid w:val="00C1660A"/>
    <w:rsid w:val="00C206BA"/>
    <w:rsid w:val="00C2300D"/>
    <w:rsid w:val="00C23FC4"/>
    <w:rsid w:val="00C24DE2"/>
    <w:rsid w:val="00C24FF5"/>
    <w:rsid w:val="00C266D0"/>
    <w:rsid w:val="00C36B6D"/>
    <w:rsid w:val="00C4058C"/>
    <w:rsid w:val="00C54480"/>
    <w:rsid w:val="00C55136"/>
    <w:rsid w:val="00C561C9"/>
    <w:rsid w:val="00C56897"/>
    <w:rsid w:val="00C623C9"/>
    <w:rsid w:val="00C63656"/>
    <w:rsid w:val="00C70618"/>
    <w:rsid w:val="00C718C2"/>
    <w:rsid w:val="00C71F80"/>
    <w:rsid w:val="00C7581B"/>
    <w:rsid w:val="00C7653B"/>
    <w:rsid w:val="00C76E92"/>
    <w:rsid w:val="00C829CE"/>
    <w:rsid w:val="00C829FE"/>
    <w:rsid w:val="00C84661"/>
    <w:rsid w:val="00C84A4D"/>
    <w:rsid w:val="00C861BE"/>
    <w:rsid w:val="00C93674"/>
    <w:rsid w:val="00C96A00"/>
    <w:rsid w:val="00CA2A21"/>
    <w:rsid w:val="00CA631C"/>
    <w:rsid w:val="00CA6BBC"/>
    <w:rsid w:val="00CA774C"/>
    <w:rsid w:val="00CB37FD"/>
    <w:rsid w:val="00CB518D"/>
    <w:rsid w:val="00CC0D40"/>
    <w:rsid w:val="00CD21BB"/>
    <w:rsid w:val="00CD3747"/>
    <w:rsid w:val="00CD4B67"/>
    <w:rsid w:val="00CD75CD"/>
    <w:rsid w:val="00CE42B9"/>
    <w:rsid w:val="00CE55E6"/>
    <w:rsid w:val="00CE61CA"/>
    <w:rsid w:val="00CE7A27"/>
    <w:rsid w:val="00CF3C81"/>
    <w:rsid w:val="00CF7834"/>
    <w:rsid w:val="00D0279B"/>
    <w:rsid w:val="00D06167"/>
    <w:rsid w:val="00D1237B"/>
    <w:rsid w:val="00D1446D"/>
    <w:rsid w:val="00D17255"/>
    <w:rsid w:val="00D21714"/>
    <w:rsid w:val="00D22C86"/>
    <w:rsid w:val="00D24FD3"/>
    <w:rsid w:val="00D30BF4"/>
    <w:rsid w:val="00D35796"/>
    <w:rsid w:val="00D42A04"/>
    <w:rsid w:val="00D42A87"/>
    <w:rsid w:val="00D44CAA"/>
    <w:rsid w:val="00D455D8"/>
    <w:rsid w:val="00D5194F"/>
    <w:rsid w:val="00D56841"/>
    <w:rsid w:val="00D64283"/>
    <w:rsid w:val="00D64290"/>
    <w:rsid w:val="00D663DC"/>
    <w:rsid w:val="00D66A8C"/>
    <w:rsid w:val="00D7014D"/>
    <w:rsid w:val="00D73BDC"/>
    <w:rsid w:val="00D76BBF"/>
    <w:rsid w:val="00D830D8"/>
    <w:rsid w:val="00D868C3"/>
    <w:rsid w:val="00D86E87"/>
    <w:rsid w:val="00D86EC5"/>
    <w:rsid w:val="00D9252A"/>
    <w:rsid w:val="00D93860"/>
    <w:rsid w:val="00D93976"/>
    <w:rsid w:val="00D9411E"/>
    <w:rsid w:val="00D9717A"/>
    <w:rsid w:val="00D97375"/>
    <w:rsid w:val="00D97583"/>
    <w:rsid w:val="00DA23D2"/>
    <w:rsid w:val="00DA3313"/>
    <w:rsid w:val="00DA4725"/>
    <w:rsid w:val="00DB097B"/>
    <w:rsid w:val="00DB0CCC"/>
    <w:rsid w:val="00DB3B18"/>
    <w:rsid w:val="00DB6BC5"/>
    <w:rsid w:val="00DC64E4"/>
    <w:rsid w:val="00DC68E3"/>
    <w:rsid w:val="00DD07FF"/>
    <w:rsid w:val="00DD301F"/>
    <w:rsid w:val="00DD3023"/>
    <w:rsid w:val="00DD74CE"/>
    <w:rsid w:val="00DE2744"/>
    <w:rsid w:val="00DE462E"/>
    <w:rsid w:val="00DE49C7"/>
    <w:rsid w:val="00DE4B3A"/>
    <w:rsid w:val="00DE76A4"/>
    <w:rsid w:val="00DF22BC"/>
    <w:rsid w:val="00DF277D"/>
    <w:rsid w:val="00E0154F"/>
    <w:rsid w:val="00E0262C"/>
    <w:rsid w:val="00E02A2F"/>
    <w:rsid w:val="00E03B07"/>
    <w:rsid w:val="00E065C7"/>
    <w:rsid w:val="00E066F8"/>
    <w:rsid w:val="00E1289B"/>
    <w:rsid w:val="00E131A5"/>
    <w:rsid w:val="00E14525"/>
    <w:rsid w:val="00E153E6"/>
    <w:rsid w:val="00E21020"/>
    <w:rsid w:val="00E221B7"/>
    <w:rsid w:val="00E234F2"/>
    <w:rsid w:val="00E24F97"/>
    <w:rsid w:val="00E260D9"/>
    <w:rsid w:val="00E261C7"/>
    <w:rsid w:val="00E273E5"/>
    <w:rsid w:val="00E30C22"/>
    <w:rsid w:val="00E32C0B"/>
    <w:rsid w:val="00E3776E"/>
    <w:rsid w:val="00E4242D"/>
    <w:rsid w:val="00E523B6"/>
    <w:rsid w:val="00E54330"/>
    <w:rsid w:val="00E543B1"/>
    <w:rsid w:val="00E60383"/>
    <w:rsid w:val="00E60434"/>
    <w:rsid w:val="00E62AFA"/>
    <w:rsid w:val="00E64BBA"/>
    <w:rsid w:val="00E6667F"/>
    <w:rsid w:val="00E67252"/>
    <w:rsid w:val="00E71D9D"/>
    <w:rsid w:val="00E74526"/>
    <w:rsid w:val="00E84761"/>
    <w:rsid w:val="00E849AB"/>
    <w:rsid w:val="00E8575E"/>
    <w:rsid w:val="00E8723B"/>
    <w:rsid w:val="00E90AF0"/>
    <w:rsid w:val="00E91551"/>
    <w:rsid w:val="00E9558F"/>
    <w:rsid w:val="00E95E35"/>
    <w:rsid w:val="00E969D1"/>
    <w:rsid w:val="00E9768B"/>
    <w:rsid w:val="00EA07E2"/>
    <w:rsid w:val="00EA22EC"/>
    <w:rsid w:val="00EA7395"/>
    <w:rsid w:val="00EB0441"/>
    <w:rsid w:val="00EB09C9"/>
    <w:rsid w:val="00EB32F9"/>
    <w:rsid w:val="00EB53FF"/>
    <w:rsid w:val="00EB5F0D"/>
    <w:rsid w:val="00EB625C"/>
    <w:rsid w:val="00EC65FB"/>
    <w:rsid w:val="00ED1A79"/>
    <w:rsid w:val="00ED278F"/>
    <w:rsid w:val="00EE0502"/>
    <w:rsid w:val="00EE5171"/>
    <w:rsid w:val="00EE54DE"/>
    <w:rsid w:val="00EE6ED1"/>
    <w:rsid w:val="00F0212E"/>
    <w:rsid w:val="00F029A0"/>
    <w:rsid w:val="00F06963"/>
    <w:rsid w:val="00F20D0E"/>
    <w:rsid w:val="00F20D34"/>
    <w:rsid w:val="00F214FC"/>
    <w:rsid w:val="00F23462"/>
    <w:rsid w:val="00F25147"/>
    <w:rsid w:val="00F3094E"/>
    <w:rsid w:val="00F31B22"/>
    <w:rsid w:val="00F3623F"/>
    <w:rsid w:val="00F36F4F"/>
    <w:rsid w:val="00F41FF8"/>
    <w:rsid w:val="00F50AE7"/>
    <w:rsid w:val="00F515B8"/>
    <w:rsid w:val="00F528A3"/>
    <w:rsid w:val="00F55B6E"/>
    <w:rsid w:val="00F563A7"/>
    <w:rsid w:val="00F57610"/>
    <w:rsid w:val="00F625FD"/>
    <w:rsid w:val="00F63D2A"/>
    <w:rsid w:val="00F6540D"/>
    <w:rsid w:val="00F725E6"/>
    <w:rsid w:val="00F77008"/>
    <w:rsid w:val="00F77469"/>
    <w:rsid w:val="00F810F2"/>
    <w:rsid w:val="00F8467F"/>
    <w:rsid w:val="00F8479E"/>
    <w:rsid w:val="00F9062C"/>
    <w:rsid w:val="00F9066A"/>
    <w:rsid w:val="00F9118F"/>
    <w:rsid w:val="00F91393"/>
    <w:rsid w:val="00F9243D"/>
    <w:rsid w:val="00F93297"/>
    <w:rsid w:val="00FA46DE"/>
    <w:rsid w:val="00FB26C3"/>
    <w:rsid w:val="00FB4625"/>
    <w:rsid w:val="00FB5B08"/>
    <w:rsid w:val="00FC0977"/>
    <w:rsid w:val="00FC1B37"/>
    <w:rsid w:val="00FC1D5C"/>
    <w:rsid w:val="00FC3C68"/>
    <w:rsid w:val="00FC6C8F"/>
    <w:rsid w:val="00FD5262"/>
    <w:rsid w:val="00FE0FD3"/>
    <w:rsid w:val="00FE1F14"/>
    <w:rsid w:val="00FE249F"/>
    <w:rsid w:val="00FE53F4"/>
    <w:rsid w:val="00FE65CC"/>
    <w:rsid w:val="00FF2461"/>
    <w:rsid w:val="00FF2BED"/>
    <w:rsid w:val="00FF3A84"/>
    <w:rsid w:val="00FF48AA"/>
    <w:rsid w:val="00FF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4F8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F54F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F54F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F54F8"/>
  </w:style>
  <w:style w:type="paragraph" w:styleId="Testofumetto">
    <w:name w:val="Balloon Text"/>
    <w:basedOn w:val="Normale"/>
    <w:semiHidden/>
    <w:rsid w:val="0069140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0B1D4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1D4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B1D42"/>
  </w:style>
  <w:style w:type="paragraph" w:styleId="Soggettocommento">
    <w:name w:val="annotation subject"/>
    <w:basedOn w:val="Testocommento"/>
    <w:next w:val="Testocommento"/>
    <w:link w:val="SoggettocommentoCarattere"/>
    <w:rsid w:val="000B1D42"/>
    <w:rPr>
      <w:b/>
      <w:bCs/>
    </w:rPr>
  </w:style>
  <w:style w:type="character" w:customStyle="1" w:styleId="SoggettocommentoCarattere">
    <w:name w:val="Soggetto commento Carattere"/>
    <w:link w:val="Soggettocommento"/>
    <w:rsid w:val="000B1D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F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54F8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F54F8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F54F8"/>
  </w:style>
  <w:style w:type="paragraph" w:styleId="BalloonText">
    <w:name w:val="Balloon Text"/>
    <w:basedOn w:val="Normal"/>
    <w:semiHidden/>
    <w:rsid w:val="0069140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B1D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1D4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B1D42"/>
  </w:style>
  <w:style w:type="paragraph" w:styleId="CommentSubject">
    <w:name w:val="annotation subject"/>
    <w:basedOn w:val="CommentText"/>
    <w:next w:val="CommentText"/>
    <w:link w:val="CommentSubjectChar"/>
    <w:rsid w:val="000B1D42"/>
    <w:rPr>
      <w:b/>
      <w:bCs/>
    </w:rPr>
  </w:style>
  <w:style w:type="character" w:customStyle="1" w:styleId="CommentSubjectChar">
    <w:name w:val="Comment Subject Char"/>
    <w:link w:val="CommentSubject"/>
    <w:rsid w:val="000B1D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635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5: MODELLO DI GARANZIA BANCARIA AUTONOMA ESCUTIBILE A PRIMA DOMANDA SCRITTA</vt:lpstr>
      <vt:lpstr>ALLEGATO 5: MODELLO DI GARANZIA BANCARIA AUTONOMA ESCUTIBILE A PRIMA DOMANDA SCRITTA</vt:lpstr>
    </vt:vector>
  </TitlesOfParts>
  <Company>ENI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5: MODELLO DI GARANZIA BANCARIA AUTONOMA ESCUTIBILE A PRIMA DOMANDA SCRITTA</dc:title>
  <dc:creator>AS</dc:creator>
  <cp:lastModifiedBy>Ton</cp:lastModifiedBy>
  <cp:revision>14</cp:revision>
  <cp:lastPrinted>2012-06-18T09:24:00Z</cp:lastPrinted>
  <dcterms:created xsi:type="dcterms:W3CDTF">2014-08-11T11:49:00Z</dcterms:created>
  <dcterms:modified xsi:type="dcterms:W3CDTF">2015-10-21T10:58:00Z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