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7E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 xml:space="preserve">GARANZIA BANCARIA </w:t>
      </w:r>
      <w:r w:rsidR="0039017E" w:rsidRPr="006D4761">
        <w:rPr>
          <w:rFonts w:ascii="Garamond" w:hAnsi="Garamond"/>
          <w:sz w:val="22"/>
          <w:szCs w:val="22"/>
        </w:rPr>
        <w:t>A PRIMA RICHIESTA</w:t>
      </w:r>
    </w:p>
    <w:p w:rsidR="006E43D9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>DA RILASCIARE AL BENEFICIARIO</w:t>
      </w:r>
    </w:p>
    <w:p w:rsidR="006E43D9" w:rsidRPr="006D4761" w:rsidRDefault="006E43D9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6D4761" w:rsidRDefault="000B4ECE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6D4761">
        <w:rPr>
          <w:rFonts w:ascii="Garamond" w:hAnsi="Garamond" w:cstheme="minorHAnsi"/>
          <w:b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 xml:space="preserve">), a seguito di richiesta di conferimento ed in esito ad apposito processo, </w:t>
      </w:r>
      <w:r w:rsidR="00BF53B1" w:rsidRPr="005F25C2">
        <w:rPr>
          <w:rFonts w:ascii="Garamond" w:hAnsi="Garamond" w:cstheme="minorHAnsi"/>
          <w:sz w:val="22"/>
          <w:szCs w:val="22"/>
        </w:rPr>
        <w:t>capacità di rigassificazione</w:t>
      </w:r>
      <w:r w:rsidR="00BF53B1">
        <w:rPr>
          <w:rFonts w:ascii="Garamond" w:hAnsi="Garamond" w:cstheme="minorHAnsi"/>
          <w:sz w:val="22"/>
          <w:szCs w:val="22"/>
        </w:rPr>
        <w:t xml:space="preserve"> pluriennale</w:t>
      </w:r>
      <w:r w:rsidR="00BF53B1" w:rsidRPr="005F25C2">
        <w:rPr>
          <w:rFonts w:ascii="Garamond" w:hAnsi="Garamond" w:cstheme="minorHAnsi"/>
          <w:sz w:val="22"/>
          <w:szCs w:val="22"/>
        </w:rPr>
        <w:t xml:space="preserve"> </w:t>
      </w:r>
      <w:r w:rsidR="00BF53B1">
        <w:rPr>
          <w:rFonts w:ascii="Garamond" w:hAnsi="Garamond" w:cstheme="minorHAnsi"/>
          <w:sz w:val="22"/>
          <w:szCs w:val="22"/>
        </w:rPr>
        <w:t>per uno o più anni termici compresi fra l’a</w:t>
      </w:r>
      <w:r w:rsidR="00BF53B1" w:rsidRPr="005F25C2">
        <w:rPr>
          <w:rFonts w:ascii="Garamond" w:hAnsi="Garamond" w:cstheme="minorHAnsi"/>
          <w:sz w:val="22"/>
          <w:szCs w:val="22"/>
        </w:rPr>
        <w:t>nno termico 201</w:t>
      </w:r>
      <w:r w:rsidR="00F85D38">
        <w:rPr>
          <w:rFonts w:ascii="Garamond" w:hAnsi="Garamond" w:cstheme="minorHAnsi"/>
          <w:sz w:val="22"/>
          <w:szCs w:val="22"/>
        </w:rPr>
        <w:t>9</w:t>
      </w:r>
      <w:r w:rsidR="00BF53B1" w:rsidRPr="005F25C2">
        <w:rPr>
          <w:rFonts w:ascii="Garamond" w:hAnsi="Garamond" w:cstheme="minorHAnsi"/>
          <w:sz w:val="22"/>
          <w:szCs w:val="22"/>
        </w:rPr>
        <w:t>/20</w:t>
      </w:r>
      <w:r w:rsidR="00F85D38">
        <w:rPr>
          <w:rFonts w:ascii="Garamond" w:hAnsi="Garamond" w:cstheme="minorHAnsi"/>
          <w:sz w:val="22"/>
          <w:szCs w:val="22"/>
        </w:rPr>
        <w:t>20</w:t>
      </w:r>
      <w:r w:rsidR="00BF53B1">
        <w:rPr>
          <w:rFonts w:ascii="Garamond" w:hAnsi="Garamond" w:cstheme="minorHAnsi"/>
          <w:sz w:val="22"/>
          <w:szCs w:val="22"/>
        </w:rPr>
        <w:t xml:space="preserve"> e l’anno termico 202</w:t>
      </w:r>
      <w:r w:rsidR="00F85D38">
        <w:rPr>
          <w:rFonts w:ascii="Garamond" w:hAnsi="Garamond" w:cstheme="minorHAnsi"/>
          <w:sz w:val="22"/>
          <w:szCs w:val="22"/>
        </w:rPr>
        <w:t>3</w:t>
      </w:r>
      <w:r w:rsidR="00BF53B1">
        <w:rPr>
          <w:rFonts w:ascii="Garamond" w:hAnsi="Garamond" w:cstheme="minorHAnsi"/>
          <w:sz w:val="22"/>
          <w:szCs w:val="22"/>
        </w:rPr>
        <w:t>/202</w:t>
      </w:r>
      <w:r w:rsidR="00F85D38">
        <w:rPr>
          <w:rFonts w:ascii="Garamond" w:hAnsi="Garamond" w:cstheme="minorHAnsi"/>
          <w:sz w:val="22"/>
          <w:szCs w:val="22"/>
        </w:rPr>
        <w:t>4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r w:rsidR="00CE4883" w:rsidRPr="006D4761">
        <w:rPr>
          <w:rFonts w:ascii="Garamond" w:hAnsi="Garamond" w:cstheme="minorHAnsi"/>
          <w:sz w:val="22"/>
          <w:szCs w:val="22"/>
        </w:rPr>
        <w:t>(</w:t>
      </w:r>
      <w:r w:rsidR="00CE4883" w:rsidRPr="006D4761">
        <w:rPr>
          <w:rFonts w:ascii="Garamond" w:hAnsi="Garamond" w:cstheme="minorHAnsi"/>
          <w:b/>
          <w:sz w:val="22"/>
          <w:szCs w:val="22"/>
        </w:rPr>
        <w:t>Contratto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) </w:t>
      </w:r>
      <w:r w:rsidRPr="006D4761">
        <w:rPr>
          <w:rFonts w:ascii="Garamond" w:hAnsi="Garamond" w:cstheme="minorHAnsi"/>
          <w:sz w:val="22"/>
          <w:szCs w:val="22"/>
        </w:rPr>
        <w:t xml:space="preserve">con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6D4761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6D4761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</w:t>
      </w:r>
      <w:r w:rsidR="00BF53B1">
        <w:rPr>
          <w:rFonts w:ascii="Garamond" w:hAnsi="Garamond" w:cstheme="minorHAnsi"/>
          <w:sz w:val="22"/>
          <w:szCs w:val="22"/>
        </w:rPr>
        <w:t xml:space="preserve">massimo </w:t>
      </w:r>
      <w:r w:rsidR="003947BE">
        <w:rPr>
          <w:rFonts w:ascii="Garamond" w:hAnsi="Garamond" w:cstheme="minorHAnsi"/>
          <w:sz w:val="22"/>
          <w:szCs w:val="22"/>
        </w:rPr>
        <w:t xml:space="preserve">dei </w:t>
      </w:r>
      <w:r w:rsidRPr="006D4761">
        <w:rPr>
          <w:rFonts w:ascii="Garamond" w:hAnsi="Garamond" w:cstheme="minorHAnsi"/>
          <w:sz w:val="22"/>
          <w:szCs w:val="22"/>
        </w:rPr>
        <w:t>corrispettiv</w:t>
      </w:r>
      <w:r w:rsidR="003947BE">
        <w:rPr>
          <w:rFonts w:ascii="Garamond" w:hAnsi="Garamond" w:cstheme="minorHAnsi"/>
          <w:sz w:val="22"/>
          <w:szCs w:val="22"/>
        </w:rPr>
        <w:t>i</w:t>
      </w:r>
      <w:r w:rsidRPr="006D4761">
        <w:rPr>
          <w:rFonts w:ascii="Garamond" w:hAnsi="Garamond" w:cstheme="minorHAnsi"/>
          <w:sz w:val="22"/>
          <w:szCs w:val="22"/>
        </w:rPr>
        <w:t xml:space="preserve"> annu</w:t>
      </w:r>
      <w:r w:rsidR="003947BE">
        <w:rPr>
          <w:rFonts w:ascii="Garamond" w:hAnsi="Garamond" w:cstheme="minorHAnsi"/>
          <w:sz w:val="22"/>
          <w:szCs w:val="22"/>
        </w:rPr>
        <w:t>i dovuti</w:t>
      </w:r>
      <w:r w:rsidRPr="006D4761">
        <w:rPr>
          <w:rFonts w:ascii="Garamond" w:hAnsi="Garamond" w:cstheme="minorHAnsi"/>
          <w:sz w:val="22"/>
          <w:szCs w:val="22"/>
        </w:rPr>
        <w:t>, a copertura delle obbligazioni derivanti dal conf</w:t>
      </w:r>
      <w:r w:rsidR="008F2667" w:rsidRPr="006D4761">
        <w:rPr>
          <w:rFonts w:ascii="Garamond" w:hAnsi="Garamond" w:cstheme="minorHAnsi"/>
          <w:sz w:val="22"/>
          <w:szCs w:val="22"/>
        </w:rPr>
        <w:t>erimento di capacità, costituito</w:t>
      </w:r>
      <w:r w:rsidRPr="006D4761">
        <w:rPr>
          <w:rFonts w:ascii="Garamond" w:hAnsi="Garamond" w:cstheme="minorHAnsi"/>
          <w:sz w:val="22"/>
          <w:szCs w:val="22"/>
        </w:rPr>
        <w:t xml:space="preserve"> dal pagamento 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rispettivamente del corrispettivo annuale della capacità di rigassificazione assegnata e riportata nel Contratto e del corrispettivo annuale relativo al servizio di trasporto della </w:t>
      </w:r>
      <w:r w:rsidR="00FB1FFA" w:rsidRPr="006D4761">
        <w:rPr>
          <w:rFonts w:ascii="Garamond" w:hAnsi="Garamond" w:cstheme="minorHAnsi"/>
          <w:sz w:val="22"/>
          <w:szCs w:val="22"/>
        </w:rPr>
        <w:t>rete nazionale dei gasdotti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entro </w:t>
      </w:r>
      <w:r w:rsidR="00AC2E2E" w:rsidRPr="006D4761">
        <w:rPr>
          <w:rFonts w:ascii="Garamond" w:hAnsi="Garamond" w:cstheme="minorHAnsi"/>
          <w:sz w:val="22"/>
          <w:szCs w:val="22"/>
        </w:rPr>
        <w:t>7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 (</w:t>
      </w:r>
      <w:r w:rsidR="00AC2E2E" w:rsidRPr="006D4761">
        <w:rPr>
          <w:rFonts w:ascii="Garamond" w:hAnsi="Garamond" w:cstheme="minorHAnsi"/>
          <w:sz w:val="22"/>
          <w:szCs w:val="22"/>
        </w:rPr>
        <w:t>sette</w:t>
      </w:r>
      <w:r w:rsidR="00AD4BCB" w:rsidRPr="006D4761">
        <w:rPr>
          <w:rFonts w:ascii="Garamond" w:hAnsi="Garamond" w:cstheme="minorHAnsi"/>
          <w:sz w:val="22"/>
          <w:szCs w:val="22"/>
        </w:rPr>
        <w:t>) giorni lavorativi</w:t>
      </w:r>
      <w:r w:rsidRPr="006D4761">
        <w:rPr>
          <w:rFonts w:ascii="Garamond" w:hAnsi="Garamond" w:cstheme="minorHAnsi"/>
          <w:sz w:val="22"/>
          <w:szCs w:val="22"/>
        </w:rPr>
        <w:t xml:space="preserve"> a </w:t>
      </w:r>
      <w:r w:rsidR="007930E8" w:rsidRPr="006D4761">
        <w:rPr>
          <w:rFonts w:ascii="Garamond" w:hAnsi="Garamond" w:cstheme="minorHAnsi"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 </w:t>
      </w:r>
      <w:r w:rsidRPr="006D4761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OLT, </w:t>
      </w:r>
      <w:r w:rsidRPr="006D4761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estinguendosi allo scadere del </w:t>
      </w:r>
      <w:r w:rsidR="001503F5" w:rsidRPr="006D4761">
        <w:rPr>
          <w:rFonts w:ascii="Garamond" w:hAnsi="Garamond" w:cstheme="minorHAnsi"/>
          <w:sz w:val="22"/>
          <w:szCs w:val="22"/>
        </w:rPr>
        <w:t>quarto</w:t>
      </w:r>
      <w:r w:rsidRPr="006D4761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6D4761">
        <w:rPr>
          <w:rFonts w:ascii="Garamond" w:hAnsi="Garamond" w:cstheme="minorHAnsi"/>
          <w:sz w:val="22"/>
          <w:szCs w:val="22"/>
        </w:rPr>
        <w:t xml:space="preserve"> </w:t>
      </w:r>
      <w:r w:rsidRPr="006D4761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>Data e luogo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Ai sensi e per gli effetti dell’art. 1341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>, 4) validità della garanzia , 5) Foro Competente.</w:t>
      </w: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Data e luogo 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C04AA9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6D4761" w:rsidSect="00D030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61" w:rsidRDefault="006D4761">
      <w:r>
        <w:separator/>
      </w:r>
    </w:p>
  </w:endnote>
  <w:endnote w:type="continuationSeparator" w:id="0">
    <w:p w:rsidR="006D4761" w:rsidRDefault="006D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61" w:rsidRDefault="006D4761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61" w:rsidRDefault="006D4761">
      <w:r>
        <w:separator/>
      </w:r>
    </w:p>
  </w:footnote>
  <w:footnote w:type="continuationSeparator" w:id="0">
    <w:p w:rsidR="006D4761" w:rsidRDefault="006D4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A" w:rsidRPr="008A3DFA" w:rsidRDefault="008A3DFA" w:rsidP="008A3DFA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8A3DFA" w:rsidRPr="008A3DFA" w:rsidRDefault="008A3DFA" w:rsidP="008A3DFA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8A3DFA" w:rsidRDefault="008A3DFA" w:rsidP="00A65FD3">
    <w:pPr>
      <w:pStyle w:val="Intestazione"/>
      <w:jc w:val="both"/>
      <w:rPr>
        <w:rFonts w:ascii="Garamond" w:eastAsia="Calibri" w:hAnsi="Garamond"/>
      </w:rPr>
    </w:pPr>
    <w:r w:rsidRPr="008A3DFA">
      <w:rPr>
        <w:rFonts w:ascii="Garamond" w:eastAsia="Calibri" w:hAnsi="Garamond"/>
      </w:rPr>
      <w:t>Garanzia Bancaria di 1/3</w:t>
    </w:r>
  </w:p>
  <w:p w:rsidR="008A3DFA" w:rsidRDefault="008A3DFA" w:rsidP="00A65FD3">
    <w:pPr>
      <w:pStyle w:val="Intestazione"/>
      <w:jc w:val="both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34F5B"/>
    <w:rsid w:val="001503F5"/>
    <w:rsid w:val="00180980"/>
    <w:rsid w:val="00195A79"/>
    <w:rsid w:val="00206AE6"/>
    <w:rsid w:val="002A70BC"/>
    <w:rsid w:val="00341441"/>
    <w:rsid w:val="0039017E"/>
    <w:rsid w:val="003947BE"/>
    <w:rsid w:val="003C5117"/>
    <w:rsid w:val="004E6DD3"/>
    <w:rsid w:val="005449E8"/>
    <w:rsid w:val="00554CBA"/>
    <w:rsid w:val="0058221A"/>
    <w:rsid w:val="005A3DB9"/>
    <w:rsid w:val="005B1336"/>
    <w:rsid w:val="0063215C"/>
    <w:rsid w:val="00635164"/>
    <w:rsid w:val="006676E0"/>
    <w:rsid w:val="00675DDC"/>
    <w:rsid w:val="006B6B0B"/>
    <w:rsid w:val="006D4761"/>
    <w:rsid w:val="006E26EF"/>
    <w:rsid w:val="006E43D9"/>
    <w:rsid w:val="007748FA"/>
    <w:rsid w:val="007930E8"/>
    <w:rsid w:val="007C700D"/>
    <w:rsid w:val="008A3DFA"/>
    <w:rsid w:val="008F2667"/>
    <w:rsid w:val="00933E11"/>
    <w:rsid w:val="0093652D"/>
    <w:rsid w:val="009605D8"/>
    <w:rsid w:val="00962FEC"/>
    <w:rsid w:val="009663AE"/>
    <w:rsid w:val="00A3751F"/>
    <w:rsid w:val="00A65FD3"/>
    <w:rsid w:val="00AC2E2E"/>
    <w:rsid w:val="00AD4BCB"/>
    <w:rsid w:val="00AE0D77"/>
    <w:rsid w:val="00AF608E"/>
    <w:rsid w:val="00B06E79"/>
    <w:rsid w:val="00B35FF3"/>
    <w:rsid w:val="00B701B7"/>
    <w:rsid w:val="00B977F2"/>
    <w:rsid w:val="00BA14D8"/>
    <w:rsid w:val="00BA6A44"/>
    <w:rsid w:val="00BB0504"/>
    <w:rsid w:val="00BB1726"/>
    <w:rsid w:val="00BD313D"/>
    <w:rsid w:val="00BF53B1"/>
    <w:rsid w:val="00C04AA9"/>
    <w:rsid w:val="00C21DB5"/>
    <w:rsid w:val="00CE4883"/>
    <w:rsid w:val="00D03068"/>
    <w:rsid w:val="00D14A40"/>
    <w:rsid w:val="00D51BCB"/>
    <w:rsid w:val="00D6743D"/>
    <w:rsid w:val="00E8553E"/>
    <w:rsid w:val="00EC015B"/>
    <w:rsid w:val="00F262F8"/>
    <w:rsid w:val="00F61AC7"/>
    <w:rsid w:val="00F85D38"/>
    <w:rsid w:val="00FB1FFA"/>
    <w:rsid w:val="00FC18E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0009F-C991-4872-BDD2-0ED9BF31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ton</cp:lastModifiedBy>
  <cp:revision>17</cp:revision>
  <cp:lastPrinted>2005-08-31T12:30:00Z</cp:lastPrinted>
  <dcterms:created xsi:type="dcterms:W3CDTF">2013-12-20T08:17:00Z</dcterms:created>
  <dcterms:modified xsi:type="dcterms:W3CDTF">2017-06-01T13:05:00Z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